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2EB5" w14:textId="77777777" w:rsidR="00BF094F" w:rsidRPr="0057407C" w:rsidRDefault="00BF094F" w:rsidP="00BF094F">
      <w:pPr>
        <w:tabs>
          <w:tab w:val="center" w:pos="5657"/>
          <w:tab w:val="center" w:pos="8741"/>
        </w:tabs>
        <w:spacing w:after="300"/>
        <w:contextualSpacing/>
        <w:jc w:val="center"/>
        <w:rPr>
          <w:sz w:val="32"/>
          <w:szCs w:val="32"/>
        </w:rPr>
      </w:pPr>
    </w:p>
    <w:p w14:paraId="654CEDBA" w14:textId="09EB2C42" w:rsidR="00A838D7" w:rsidRPr="0057407C" w:rsidRDefault="00A838D7" w:rsidP="00A838D7">
      <w:pPr>
        <w:tabs>
          <w:tab w:val="center" w:pos="5657"/>
          <w:tab w:val="center" w:pos="8741"/>
        </w:tabs>
        <w:spacing w:after="300"/>
        <w:contextualSpacing/>
        <w:jc w:val="both"/>
        <w:rPr>
          <w:b/>
          <w:bCs/>
          <w:sz w:val="32"/>
          <w:szCs w:val="32"/>
        </w:rPr>
      </w:pPr>
      <w:r w:rsidRPr="0057407C">
        <w:rPr>
          <w:b/>
          <w:bCs/>
          <w:sz w:val="32"/>
          <w:szCs w:val="32"/>
        </w:rPr>
        <w:t>Request for Proposal for Selection of Vendor for Supply, Installation, Fixing</w:t>
      </w:r>
      <w:r w:rsidR="009A2EED">
        <w:rPr>
          <w:b/>
          <w:bCs/>
          <w:sz w:val="32"/>
          <w:szCs w:val="32"/>
        </w:rPr>
        <w:t xml:space="preserve"> </w:t>
      </w:r>
      <w:r w:rsidRPr="0057407C">
        <w:rPr>
          <w:b/>
          <w:bCs/>
          <w:sz w:val="32"/>
          <w:szCs w:val="32"/>
        </w:rPr>
        <w:t>of Office Infrastructure, Wooden Furniture and Electrical Works at the new Office Premise.</w:t>
      </w:r>
    </w:p>
    <w:p w14:paraId="2E5D798E" w14:textId="77777777" w:rsidR="00A838D7" w:rsidRPr="0057407C" w:rsidRDefault="00A838D7" w:rsidP="00BF094F">
      <w:pPr>
        <w:tabs>
          <w:tab w:val="center" w:pos="5657"/>
          <w:tab w:val="center" w:pos="8741"/>
        </w:tabs>
        <w:spacing w:after="300"/>
        <w:contextualSpacing/>
        <w:jc w:val="center"/>
        <w:rPr>
          <w:sz w:val="32"/>
          <w:szCs w:val="32"/>
        </w:rPr>
      </w:pPr>
    </w:p>
    <w:p w14:paraId="57BCA990" w14:textId="77777777" w:rsidR="00A838D7" w:rsidRPr="0057407C" w:rsidRDefault="00A838D7" w:rsidP="00A838D7">
      <w:pPr>
        <w:tabs>
          <w:tab w:val="center" w:pos="5657"/>
          <w:tab w:val="center" w:pos="8741"/>
        </w:tabs>
        <w:spacing w:after="300"/>
        <w:contextualSpacing/>
        <w:rPr>
          <w:sz w:val="32"/>
          <w:szCs w:val="32"/>
        </w:rPr>
      </w:pPr>
    </w:p>
    <w:p w14:paraId="58BF6EF5" w14:textId="023B9751" w:rsidR="00A838D7" w:rsidRPr="0057407C" w:rsidRDefault="00A838D7" w:rsidP="00A838D7">
      <w:pPr>
        <w:tabs>
          <w:tab w:val="center" w:pos="5657"/>
          <w:tab w:val="center" w:pos="8741"/>
        </w:tabs>
        <w:spacing w:after="300"/>
        <w:contextualSpacing/>
        <w:rPr>
          <w:b/>
          <w:bCs/>
          <w:sz w:val="32"/>
          <w:szCs w:val="32"/>
          <w:u w:val="single"/>
        </w:rPr>
      </w:pPr>
      <w:r w:rsidRPr="0057407C">
        <w:rPr>
          <w:b/>
          <w:bCs/>
          <w:sz w:val="32"/>
          <w:szCs w:val="32"/>
          <w:u w:val="single"/>
        </w:rPr>
        <w:t>NEW OFFICE ADDRESS:</w:t>
      </w:r>
    </w:p>
    <w:p w14:paraId="0A60668E" w14:textId="77777777" w:rsidR="00A838D7" w:rsidRPr="0057407C" w:rsidRDefault="00A838D7" w:rsidP="00A838D7">
      <w:pPr>
        <w:tabs>
          <w:tab w:val="center" w:pos="5657"/>
          <w:tab w:val="center" w:pos="8741"/>
        </w:tabs>
        <w:spacing w:after="300"/>
        <w:contextualSpacing/>
        <w:rPr>
          <w:sz w:val="32"/>
          <w:szCs w:val="32"/>
        </w:rPr>
      </w:pPr>
    </w:p>
    <w:p w14:paraId="07D72F61" w14:textId="15E9E8B2" w:rsidR="0057407C" w:rsidRPr="0057407C" w:rsidRDefault="0057407C" w:rsidP="0057407C">
      <w:pPr>
        <w:spacing w:after="17" w:line="276" w:lineRule="auto"/>
        <w:ind w:firstLine="45"/>
        <w:jc w:val="both"/>
        <w:rPr>
          <w:b/>
          <w:bCs/>
          <w:sz w:val="32"/>
          <w:szCs w:val="32"/>
          <w:lang w:val="en-US"/>
        </w:rPr>
      </w:pPr>
      <w:r w:rsidRPr="0057407C">
        <w:rPr>
          <w:b/>
          <w:bCs/>
          <w:sz w:val="32"/>
          <w:szCs w:val="32"/>
          <w:lang w:val="en-US"/>
        </w:rPr>
        <w:t xml:space="preserve">National Highways </w:t>
      </w:r>
      <w:proofErr w:type="spellStart"/>
      <w:r w:rsidRPr="0057407C">
        <w:rPr>
          <w:b/>
          <w:bCs/>
          <w:sz w:val="32"/>
          <w:szCs w:val="32"/>
          <w:lang w:val="en-US"/>
        </w:rPr>
        <w:t>InvIT</w:t>
      </w:r>
      <w:proofErr w:type="spellEnd"/>
      <w:r w:rsidRPr="0057407C">
        <w:rPr>
          <w:b/>
          <w:bCs/>
          <w:sz w:val="32"/>
          <w:szCs w:val="32"/>
          <w:lang w:val="en-US"/>
        </w:rPr>
        <w:t xml:space="preserve"> Project Managers Private Limited (NHIPMPL)</w:t>
      </w:r>
    </w:p>
    <w:p w14:paraId="65415961" w14:textId="77777777" w:rsidR="0057407C" w:rsidRPr="0057407C" w:rsidRDefault="0057407C" w:rsidP="0057407C">
      <w:pPr>
        <w:spacing w:after="17" w:line="276" w:lineRule="auto"/>
        <w:ind w:firstLine="45"/>
        <w:jc w:val="both"/>
        <w:rPr>
          <w:b/>
          <w:bCs/>
          <w:sz w:val="32"/>
          <w:szCs w:val="32"/>
          <w:lang w:val="en-US"/>
        </w:rPr>
      </w:pPr>
      <w:r w:rsidRPr="0057407C">
        <w:rPr>
          <w:b/>
          <w:bCs/>
          <w:sz w:val="32"/>
          <w:szCs w:val="32"/>
          <w:lang w:val="en-US"/>
        </w:rPr>
        <w:t>(A Wholly Owned Entity of NHAI)</w:t>
      </w:r>
    </w:p>
    <w:p w14:paraId="6F99A840" w14:textId="77777777" w:rsidR="0057407C" w:rsidRPr="0057407C" w:rsidRDefault="0057407C" w:rsidP="0057407C">
      <w:pPr>
        <w:spacing w:after="0" w:line="276" w:lineRule="auto"/>
        <w:rPr>
          <w:rFonts w:cs="Times New Roman"/>
          <w:bCs/>
          <w:sz w:val="32"/>
          <w:szCs w:val="32"/>
        </w:rPr>
      </w:pPr>
      <w:r w:rsidRPr="0057407C">
        <w:rPr>
          <w:rFonts w:cs="Times New Roman"/>
          <w:bCs/>
          <w:sz w:val="32"/>
          <w:szCs w:val="32"/>
        </w:rPr>
        <w:t>1</w:t>
      </w:r>
      <w:r w:rsidRPr="0057407C">
        <w:rPr>
          <w:rFonts w:cs="Times New Roman"/>
          <w:bCs/>
          <w:sz w:val="32"/>
          <w:szCs w:val="32"/>
          <w:vertAlign w:val="superscript"/>
        </w:rPr>
        <w:t>st</w:t>
      </w:r>
      <w:r w:rsidRPr="0057407C">
        <w:rPr>
          <w:rFonts w:cs="Times New Roman"/>
          <w:bCs/>
          <w:sz w:val="32"/>
          <w:szCs w:val="32"/>
        </w:rPr>
        <w:t xml:space="preserve"> Floor, Asia Bhawan, Road-205, </w:t>
      </w:r>
    </w:p>
    <w:p w14:paraId="513437FA" w14:textId="74D89B1B" w:rsidR="0057407C" w:rsidRPr="0057407C" w:rsidRDefault="0057407C" w:rsidP="0057407C">
      <w:pPr>
        <w:spacing w:after="0" w:line="276" w:lineRule="auto"/>
        <w:rPr>
          <w:rFonts w:cs="Times New Roman"/>
          <w:bCs/>
          <w:sz w:val="32"/>
          <w:szCs w:val="32"/>
        </w:rPr>
      </w:pPr>
      <w:r w:rsidRPr="0057407C">
        <w:rPr>
          <w:rFonts w:cs="Times New Roman"/>
          <w:bCs/>
          <w:sz w:val="32"/>
          <w:szCs w:val="32"/>
        </w:rPr>
        <w:t xml:space="preserve"> Sector-9, Dwarka, New Delhi-110077</w:t>
      </w:r>
    </w:p>
    <w:p w14:paraId="4CA94918" w14:textId="77777777" w:rsidR="0057407C" w:rsidRPr="0057407C" w:rsidRDefault="0057407C" w:rsidP="0057407C">
      <w:pPr>
        <w:spacing w:after="17" w:line="225" w:lineRule="auto"/>
        <w:ind w:firstLine="45"/>
        <w:jc w:val="both"/>
        <w:rPr>
          <w:b/>
          <w:bCs/>
          <w:sz w:val="28"/>
          <w:szCs w:val="28"/>
          <w:lang w:val="en-US"/>
        </w:rPr>
      </w:pPr>
    </w:p>
    <w:p w14:paraId="12E21F4B" w14:textId="77777777" w:rsidR="0057407C" w:rsidRPr="0057407C" w:rsidRDefault="0057407C" w:rsidP="00A838D7">
      <w:pPr>
        <w:tabs>
          <w:tab w:val="center" w:pos="5657"/>
          <w:tab w:val="center" w:pos="8741"/>
        </w:tabs>
        <w:spacing w:after="300"/>
        <w:contextualSpacing/>
        <w:rPr>
          <w:sz w:val="32"/>
          <w:szCs w:val="32"/>
        </w:rPr>
      </w:pPr>
    </w:p>
    <w:p w14:paraId="6BD885CB" w14:textId="40A44BAD" w:rsidR="00A838D7" w:rsidRDefault="0057407C" w:rsidP="00A838D7">
      <w:pPr>
        <w:tabs>
          <w:tab w:val="center" w:pos="5657"/>
          <w:tab w:val="center" w:pos="8741"/>
        </w:tabs>
        <w:spacing w:after="300"/>
        <w:contextualSpacing/>
        <w:rPr>
          <w:sz w:val="32"/>
          <w:szCs w:val="32"/>
        </w:rPr>
      </w:pPr>
      <w:r w:rsidRPr="0057407C">
        <w:rPr>
          <w:b/>
          <w:bCs/>
          <w:sz w:val="32"/>
          <w:szCs w:val="32"/>
        </w:rPr>
        <w:t>RFP Reference No.</w:t>
      </w:r>
      <w:r>
        <w:rPr>
          <w:sz w:val="32"/>
          <w:szCs w:val="32"/>
        </w:rPr>
        <w:t xml:space="preserve"> - NHIPMPL/Admin/2025-26/NOV/01</w:t>
      </w:r>
    </w:p>
    <w:p w14:paraId="392461A5" w14:textId="03A829EB" w:rsidR="0057407C" w:rsidRDefault="0057407C" w:rsidP="00A838D7">
      <w:pPr>
        <w:tabs>
          <w:tab w:val="center" w:pos="5657"/>
          <w:tab w:val="center" w:pos="8741"/>
        </w:tabs>
        <w:spacing w:after="300"/>
        <w:contextualSpacing/>
        <w:rPr>
          <w:sz w:val="32"/>
          <w:szCs w:val="32"/>
        </w:rPr>
      </w:pPr>
      <w:r w:rsidRPr="0057407C">
        <w:rPr>
          <w:b/>
          <w:bCs/>
          <w:sz w:val="32"/>
          <w:szCs w:val="32"/>
        </w:rPr>
        <w:t>Date of Issue:</w:t>
      </w:r>
      <w:r>
        <w:rPr>
          <w:sz w:val="32"/>
          <w:szCs w:val="32"/>
        </w:rPr>
        <w:t xml:space="preserve"> </w:t>
      </w:r>
      <w:r w:rsidR="00B1513D">
        <w:rPr>
          <w:sz w:val="32"/>
          <w:szCs w:val="32"/>
        </w:rPr>
        <w:t>24</w:t>
      </w:r>
      <w:r>
        <w:rPr>
          <w:sz w:val="32"/>
          <w:szCs w:val="32"/>
        </w:rPr>
        <w:t>.11.2025</w:t>
      </w:r>
    </w:p>
    <w:p w14:paraId="238E3D4E" w14:textId="77777777" w:rsidR="0057407C" w:rsidRPr="0057407C" w:rsidRDefault="0057407C" w:rsidP="00A838D7">
      <w:pPr>
        <w:tabs>
          <w:tab w:val="center" w:pos="5657"/>
          <w:tab w:val="center" w:pos="8741"/>
        </w:tabs>
        <w:spacing w:after="300"/>
        <w:contextualSpacing/>
        <w:rPr>
          <w:sz w:val="32"/>
          <w:szCs w:val="32"/>
        </w:rPr>
      </w:pPr>
    </w:p>
    <w:p w14:paraId="3747AF19" w14:textId="77777777" w:rsidR="00A838D7" w:rsidRPr="0057407C" w:rsidRDefault="00A838D7" w:rsidP="00BF094F">
      <w:pPr>
        <w:tabs>
          <w:tab w:val="center" w:pos="5657"/>
          <w:tab w:val="center" w:pos="8741"/>
        </w:tabs>
        <w:spacing w:after="300"/>
        <w:contextualSpacing/>
        <w:jc w:val="center"/>
        <w:rPr>
          <w:sz w:val="32"/>
          <w:szCs w:val="32"/>
        </w:rPr>
      </w:pPr>
    </w:p>
    <w:p w14:paraId="4C230452" w14:textId="77777777" w:rsidR="00A838D7" w:rsidRDefault="00A838D7" w:rsidP="00BF094F">
      <w:pPr>
        <w:tabs>
          <w:tab w:val="center" w:pos="5657"/>
          <w:tab w:val="center" w:pos="8741"/>
        </w:tabs>
        <w:spacing w:after="300"/>
        <w:contextualSpacing/>
        <w:jc w:val="center"/>
        <w:rPr>
          <w:sz w:val="32"/>
          <w:szCs w:val="32"/>
        </w:rPr>
      </w:pPr>
    </w:p>
    <w:p w14:paraId="7F979468" w14:textId="77777777" w:rsidR="009A2EED" w:rsidRDefault="009A2EED" w:rsidP="00BF094F">
      <w:pPr>
        <w:tabs>
          <w:tab w:val="center" w:pos="5657"/>
          <w:tab w:val="center" w:pos="8741"/>
        </w:tabs>
        <w:spacing w:after="300"/>
        <w:contextualSpacing/>
        <w:jc w:val="center"/>
        <w:rPr>
          <w:sz w:val="32"/>
          <w:szCs w:val="32"/>
        </w:rPr>
      </w:pPr>
    </w:p>
    <w:p w14:paraId="3694F7E0" w14:textId="77777777" w:rsidR="009A2EED" w:rsidRDefault="009A2EED" w:rsidP="00BF094F">
      <w:pPr>
        <w:tabs>
          <w:tab w:val="center" w:pos="5657"/>
          <w:tab w:val="center" w:pos="8741"/>
        </w:tabs>
        <w:spacing w:after="300"/>
        <w:contextualSpacing/>
        <w:jc w:val="center"/>
        <w:rPr>
          <w:sz w:val="32"/>
          <w:szCs w:val="32"/>
        </w:rPr>
      </w:pPr>
    </w:p>
    <w:p w14:paraId="7D195E2B" w14:textId="77777777" w:rsidR="009A2EED" w:rsidRDefault="009A2EED" w:rsidP="00BF094F">
      <w:pPr>
        <w:tabs>
          <w:tab w:val="center" w:pos="5657"/>
          <w:tab w:val="center" w:pos="8741"/>
        </w:tabs>
        <w:spacing w:after="300"/>
        <w:contextualSpacing/>
        <w:jc w:val="center"/>
        <w:rPr>
          <w:sz w:val="32"/>
          <w:szCs w:val="32"/>
        </w:rPr>
      </w:pPr>
    </w:p>
    <w:p w14:paraId="65FAB1F0" w14:textId="77777777" w:rsidR="009A2EED" w:rsidRDefault="009A2EED" w:rsidP="00BF094F">
      <w:pPr>
        <w:tabs>
          <w:tab w:val="center" w:pos="5657"/>
          <w:tab w:val="center" w:pos="8741"/>
        </w:tabs>
        <w:spacing w:after="300"/>
        <w:contextualSpacing/>
        <w:jc w:val="center"/>
        <w:rPr>
          <w:sz w:val="32"/>
          <w:szCs w:val="32"/>
        </w:rPr>
      </w:pPr>
    </w:p>
    <w:p w14:paraId="715D182F" w14:textId="77777777" w:rsidR="009A2EED" w:rsidRDefault="009A2EED" w:rsidP="00BF094F">
      <w:pPr>
        <w:tabs>
          <w:tab w:val="center" w:pos="5657"/>
          <w:tab w:val="center" w:pos="8741"/>
        </w:tabs>
        <w:spacing w:after="300"/>
        <w:contextualSpacing/>
        <w:jc w:val="center"/>
        <w:rPr>
          <w:sz w:val="32"/>
          <w:szCs w:val="32"/>
        </w:rPr>
      </w:pPr>
    </w:p>
    <w:p w14:paraId="0FCE6CBF" w14:textId="77777777" w:rsidR="009A2EED" w:rsidRDefault="009A2EED" w:rsidP="00BF094F">
      <w:pPr>
        <w:tabs>
          <w:tab w:val="center" w:pos="5657"/>
          <w:tab w:val="center" w:pos="8741"/>
        </w:tabs>
        <w:spacing w:after="300"/>
        <w:contextualSpacing/>
        <w:jc w:val="center"/>
        <w:rPr>
          <w:sz w:val="32"/>
          <w:szCs w:val="32"/>
        </w:rPr>
      </w:pPr>
    </w:p>
    <w:p w14:paraId="00CF0792" w14:textId="77777777" w:rsidR="009A2EED" w:rsidRDefault="009A2EED" w:rsidP="00BF094F">
      <w:pPr>
        <w:tabs>
          <w:tab w:val="center" w:pos="5657"/>
          <w:tab w:val="center" w:pos="8741"/>
        </w:tabs>
        <w:spacing w:after="300"/>
        <w:contextualSpacing/>
        <w:jc w:val="center"/>
        <w:rPr>
          <w:sz w:val="32"/>
          <w:szCs w:val="32"/>
        </w:rPr>
      </w:pPr>
    </w:p>
    <w:p w14:paraId="4AEA2D70" w14:textId="77777777" w:rsidR="009A2EED" w:rsidRDefault="009A2EED" w:rsidP="00BF094F">
      <w:pPr>
        <w:tabs>
          <w:tab w:val="center" w:pos="5657"/>
          <w:tab w:val="center" w:pos="8741"/>
        </w:tabs>
        <w:spacing w:after="300"/>
        <w:contextualSpacing/>
        <w:jc w:val="center"/>
        <w:rPr>
          <w:sz w:val="32"/>
          <w:szCs w:val="32"/>
        </w:rPr>
      </w:pPr>
    </w:p>
    <w:p w14:paraId="247B7B02" w14:textId="77777777" w:rsidR="009A2EED" w:rsidRDefault="009A2EED" w:rsidP="00BF094F">
      <w:pPr>
        <w:tabs>
          <w:tab w:val="center" w:pos="5657"/>
          <w:tab w:val="center" w:pos="8741"/>
        </w:tabs>
        <w:spacing w:after="300"/>
        <w:contextualSpacing/>
        <w:jc w:val="center"/>
        <w:rPr>
          <w:sz w:val="32"/>
          <w:szCs w:val="32"/>
        </w:rPr>
      </w:pPr>
    </w:p>
    <w:p w14:paraId="71876470" w14:textId="77777777" w:rsidR="009A2EED" w:rsidRDefault="009A2EED" w:rsidP="00BF094F">
      <w:pPr>
        <w:tabs>
          <w:tab w:val="center" w:pos="5657"/>
          <w:tab w:val="center" w:pos="8741"/>
        </w:tabs>
        <w:spacing w:after="300"/>
        <w:contextualSpacing/>
        <w:jc w:val="center"/>
        <w:rPr>
          <w:sz w:val="32"/>
          <w:szCs w:val="32"/>
        </w:rPr>
      </w:pPr>
    </w:p>
    <w:p w14:paraId="13623922" w14:textId="77777777" w:rsidR="009A2EED" w:rsidRDefault="009A2EED" w:rsidP="00BF094F">
      <w:pPr>
        <w:tabs>
          <w:tab w:val="center" w:pos="5657"/>
          <w:tab w:val="center" w:pos="8741"/>
        </w:tabs>
        <w:spacing w:after="300"/>
        <w:contextualSpacing/>
        <w:jc w:val="center"/>
        <w:rPr>
          <w:sz w:val="32"/>
          <w:szCs w:val="32"/>
        </w:rPr>
      </w:pPr>
    </w:p>
    <w:p w14:paraId="57861BDC" w14:textId="067A19AC" w:rsidR="009A2EED" w:rsidRDefault="009A2EED" w:rsidP="009A2EED">
      <w:pPr>
        <w:pStyle w:val="ListParagraph"/>
        <w:numPr>
          <w:ilvl w:val="0"/>
          <w:numId w:val="1"/>
        </w:numPr>
        <w:tabs>
          <w:tab w:val="center" w:pos="5657"/>
          <w:tab w:val="center" w:pos="8741"/>
        </w:tabs>
        <w:spacing w:after="300"/>
        <w:jc w:val="both"/>
        <w:rPr>
          <w:b/>
          <w:bCs/>
          <w:sz w:val="28"/>
          <w:szCs w:val="28"/>
        </w:rPr>
      </w:pPr>
      <w:r w:rsidRPr="009A2EED">
        <w:rPr>
          <w:b/>
          <w:bCs/>
          <w:sz w:val="28"/>
          <w:szCs w:val="28"/>
        </w:rPr>
        <w:lastRenderedPageBreak/>
        <w:t>Sect</w:t>
      </w:r>
      <w:r w:rsidR="00085DD6">
        <w:rPr>
          <w:b/>
          <w:bCs/>
          <w:sz w:val="28"/>
          <w:szCs w:val="28"/>
        </w:rPr>
        <w:t>ion</w:t>
      </w:r>
      <w:r w:rsidRPr="009A2EED">
        <w:rPr>
          <w:b/>
          <w:bCs/>
          <w:sz w:val="28"/>
          <w:szCs w:val="28"/>
        </w:rPr>
        <w:t xml:space="preserve"> -1 Notice inviting Tender</w:t>
      </w:r>
    </w:p>
    <w:p w14:paraId="38ED85A0" w14:textId="77777777" w:rsidR="009A2EED" w:rsidRPr="009A2EED" w:rsidRDefault="009A2EED" w:rsidP="009A2EED">
      <w:pPr>
        <w:pStyle w:val="ListParagraph"/>
        <w:tabs>
          <w:tab w:val="center" w:pos="5657"/>
          <w:tab w:val="center" w:pos="8741"/>
        </w:tabs>
        <w:spacing w:after="300"/>
        <w:jc w:val="both"/>
        <w:rPr>
          <w:b/>
          <w:bCs/>
          <w:sz w:val="28"/>
          <w:szCs w:val="28"/>
        </w:rPr>
      </w:pPr>
    </w:p>
    <w:p w14:paraId="0E1CC1B6" w14:textId="1AAFCA9E" w:rsidR="009A2EED" w:rsidRDefault="009A2EED" w:rsidP="009A2EED">
      <w:pPr>
        <w:pStyle w:val="ListParagraph"/>
        <w:numPr>
          <w:ilvl w:val="1"/>
          <w:numId w:val="1"/>
        </w:numPr>
        <w:tabs>
          <w:tab w:val="center" w:pos="5657"/>
          <w:tab w:val="center" w:pos="8741"/>
        </w:tabs>
        <w:spacing w:after="300"/>
        <w:jc w:val="both"/>
        <w:rPr>
          <w:sz w:val="28"/>
          <w:szCs w:val="28"/>
        </w:rPr>
      </w:pPr>
      <w:r>
        <w:rPr>
          <w:sz w:val="28"/>
          <w:szCs w:val="28"/>
        </w:rPr>
        <w:t xml:space="preserve">The National Highways </w:t>
      </w:r>
      <w:proofErr w:type="spellStart"/>
      <w:r>
        <w:rPr>
          <w:sz w:val="28"/>
          <w:szCs w:val="28"/>
        </w:rPr>
        <w:t>InVIT</w:t>
      </w:r>
      <w:proofErr w:type="spellEnd"/>
      <w:r>
        <w:rPr>
          <w:sz w:val="28"/>
          <w:szCs w:val="28"/>
        </w:rPr>
        <w:t xml:space="preserve"> Project Managers Private Limited (hereinafter referred to as “</w:t>
      </w:r>
      <w:r w:rsidRPr="006A1DF7">
        <w:rPr>
          <w:b/>
          <w:bCs/>
          <w:sz w:val="28"/>
          <w:szCs w:val="28"/>
        </w:rPr>
        <w:t>NHIPMPL</w:t>
      </w:r>
      <w:r>
        <w:rPr>
          <w:sz w:val="28"/>
          <w:szCs w:val="28"/>
        </w:rPr>
        <w:t xml:space="preserve">”) invites </w:t>
      </w:r>
      <w:r w:rsidR="00085DD6">
        <w:rPr>
          <w:sz w:val="28"/>
          <w:szCs w:val="28"/>
        </w:rPr>
        <w:t>proposal</w:t>
      </w:r>
      <w:r>
        <w:rPr>
          <w:sz w:val="28"/>
          <w:szCs w:val="28"/>
        </w:rPr>
        <w:t xml:space="preserve"> from reputed parties for selection of vendor for </w:t>
      </w:r>
      <w:r w:rsidRPr="009A2EED">
        <w:rPr>
          <w:sz w:val="28"/>
          <w:szCs w:val="28"/>
        </w:rPr>
        <w:t>Supply, Installation, Fixing of Office Infrastructure, Wooden Furniture and Electrical Works at the new Office Premise</w:t>
      </w:r>
      <w:r>
        <w:rPr>
          <w:sz w:val="28"/>
          <w:szCs w:val="28"/>
        </w:rPr>
        <w:t xml:space="preserve">, herein referred to as </w:t>
      </w:r>
      <w:r w:rsidR="00085DD6">
        <w:rPr>
          <w:b/>
          <w:bCs/>
          <w:sz w:val="28"/>
          <w:szCs w:val="28"/>
        </w:rPr>
        <w:t>“</w:t>
      </w:r>
      <w:r w:rsidRPr="006A1DF7">
        <w:rPr>
          <w:b/>
          <w:bCs/>
          <w:sz w:val="28"/>
          <w:szCs w:val="28"/>
        </w:rPr>
        <w:t>Bidder</w:t>
      </w:r>
      <w:r>
        <w:rPr>
          <w:sz w:val="28"/>
          <w:szCs w:val="28"/>
        </w:rPr>
        <w:t>”.</w:t>
      </w:r>
    </w:p>
    <w:p w14:paraId="15C8E070" w14:textId="77777777" w:rsidR="006A1DF7" w:rsidRDefault="006A1DF7" w:rsidP="006A1DF7">
      <w:pPr>
        <w:pStyle w:val="ListParagraph"/>
        <w:tabs>
          <w:tab w:val="center" w:pos="5657"/>
          <w:tab w:val="center" w:pos="8741"/>
        </w:tabs>
        <w:spacing w:after="300"/>
        <w:ind w:left="1440"/>
        <w:jc w:val="both"/>
        <w:rPr>
          <w:sz w:val="28"/>
          <w:szCs w:val="28"/>
        </w:rPr>
      </w:pPr>
    </w:p>
    <w:p w14:paraId="035DB30B" w14:textId="0EDAF424" w:rsidR="006A1DF7" w:rsidRPr="006A1DF7" w:rsidRDefault="009A2EED" w:rsidP="006A1DF7">
      <w:pPr>
        <w:pStyle w:val="ListParagraph"/>
        <w:numPr>
          <w:ilvl w:val="1"/>
          <w:numId w:val="1"/>
        </w:numPr>
        <w:tabs>
          <w:tab w:val="center" w:pos="5657"/>
          <w:tab w:val="center" w:pos="8741"/>
        </w:tabs>
        <w:spacing w:after="0"/>
        <w:jc w:val="both"/>
        <w:rPr>
          <w:b/>
          <w:bCs/>
          <w:sz w:val="28"/>
          <w:szCs w:val="28"/>
        </w:rPr>
      </w:pPr>
      <w:r w:rsidRPr="006A1DF7">
        <w:rPr>
          <w:b/>
          <w:bCs/>
          <w:sz w:val="28"/>
          <w:szCs w:val="28"/>
        </w:rPr>
        <w:t xml:space="preserve">Vendor will be selected under L1 </w:t>
      </w:r>
      <w:r w:rsidR="00085DD6">
        <w:rPr>
          <w:b/>
          <w:bCs/>
          <w:sz w:val="28"/>
          <w:szCs w:val="28"/>
        </w:rPr>
        <w:t>Proposal</w:t>
      </w:r>
      <w:r w:rsidRPr="006A1DF7">
        <w:rPr>
          <w:b/>
          <w:bCs/>
          <w:sz w:val="28"/>
          <w:szCs w:val="28"/>
        </w:rPr>
        <w:t xml:space="preserve"> Method in accordance with the practices of NHIPMPL.</w:t>
      </w:r>
    </w:p>
    <w:p w14:paraId="0F2084A6" w14:textId="77777777" w:rsidR="006A1DF7" w:rsidRPr="006A1DF7" w:rsidRDefault="006A1DF7" w:rsidP="006A1DF7">
      <w:pPr>
        <w:tabs>
          <w:tab w:val="center" w:pos="5657"/>
          <w:tab w:val="center" w:pos="8741"/>
        </w:tabs>
        <w:spacing w:after="0"/>
        <w:jc w:val="both"/>
        <w:rPr>
          <w:sz w:val="28"/>
          <w:szCs w:val="28"/>
        </w:rPr>
      </w:pPr>
    </w:p>
    <w:p w14:paraId="61F11F09" w14:textId="2560FE87" w:rsidR="006A1DF7" w:rsidRPr="006A1DF7" w:rsidRDefault="009A2EED" w:rsidP="006A1DF7">
      <w:pPr>
        <w:pStyle w:val="ListParagraph"/>
        <w:numPr>
          <w:ilvl w:val="1"/>
          <w:numId w:val="1"/>
        </w:numPr>
        <w:tabs>
          <w:tab w:val="center" w:pos="5657"/>
          <w:tab w:val="center" w:pos="8741"/>
        </w:tabs>
        <w:spacing w:after="300"/>
        <w:jc w:val="both"/>
        <w:rPr>
          <w:b/>
          <w:bCs/>
          <w:sz w:val="28"/>
          <w:szCs w:val="28"/>
        </w:rPr>
      </w:pPr>
      <w:r w:rsidRPr="006A1DF7">
        <w:rPr>
          <w:b/>
          <w:bCs/>
          <w:sz w:val="28"/>
          <w:szCs w:val="28"/>
        </w:rPr>
        <w:t xml:space="preserve">The RFP is uploaded on the website of NHIPMPL at </w:t>
      </w:r>
      <w:hyperlink r:id="rId7" w:history="1">
        <w:r w:rsidRPr="006A1DF7">
          <w:rPr>
            <w:rStyle w:val="Hyperlink"/>
            <w:b/>
            <w:bCs/>
            <w:sz w:val="28"/>
            <w:szCs w:val="28"/>
          </w:rPr>
          <w:t>https://www.nhipmpl.in/active-tenders/</w:t>
        </w:r>
      </w:hyperlink>
    </w:p>
    <w:p w14:paraId="10CA0DFD" w14:textId="77777777" w:rsidR="006A1DF7" w:rsidRPr="006A1DF7" w:rsidRDefault="006A1DF7" w:rsidP="006A1DF7">
      <w:pPr>
        <w:pStyle w:val="ListParagraph"/>
        <w:rPr>
          <w:sz w:val="28"/>
          <w:szCs w:val="28"/>
        </w:rPr>
      </w:pPr>
    </w:p>
    <w:p w14:paraId="547111F0" w14:textId="77777777" w:rsidR="006A1DF7" w:rsidRPr="006A1DF7" w:rsidRDefault="006A1DF7" w:rsidP="006A1DF7">
      <w:pPr>
        <w:pStyle w:val="ListParagraph"/>
        <w:tabs>
          <w:tab w:val="center" w:pos="5657"/>
          <w:tab w:val="center" w:pos="8741"/>
        </w:tabs>
        <w:spacing w:after="300"/>
        <w:ind w:left="1440"/>
        <w:jc w:val="both"/>
        <w:rPr>
          <w:sz w:val="28"/>
          <w:szCs w:val="28"/>
        </w:rPr>
      </w:pPr>
    </w:p>
    <w:p w14:paraId="792FA02B" w14:textId="41DE591F" w:rsidR="009A2EED" w:rsidRPr="006A1DF7" w:rsidRDefault="009A2EED" w:rsidP="009A2EED">
      <w:pPr>
        <w:pStyle w:val="ListParagraph"/>
        <w:numPr>
          <w:ilvl w:val="1"/>
          <w:numId w:val="1"/>
        </w:numPr>
        <w:tabs>
          <w:tab w:val="center" w:pos="5657"/>
          <w:tab w:val="center" w:pos="8741"/>
        </w:tabs>
        <w:spacing w:after="300"/>
        <w:jc w:val="both"/>
        <w:rPr>
          <w:b/>
          <w:bCs/>
          <w:sz w:val="28"/>
          <w:szCs w:val="28"/>
        </w:rPr>
      </w:pPr>
      <w:r w:rsidRPr="006A1DF7">
        <w:rPr>
          <w:b/>
          <w:bCs/>
          <w:sz w:val="28"/>
          <w:szCs w:val="28"/>
        </w:rPr>
        <w:t>Brief Description of Bidding Process</w:t>
      </w:r>
    </w:p>
    <w:p w14:paraId="61DC9852" w14:textId="7466D9E4" w:rsidR="009A2EED" w:rsidRDefault="009A2EED" w:rsidP="006A1DF7">
      <w:pPr>
        <w:pStyle w:val="ListParagraph"/>
        <w:numPr>
          <w:ilvl w:val="0"/>
          <w:numId w:val="2"/>
        </w:numPr>
        <w:tabs>
          <w:tab w:val="center" w:pos="5657"/>
          <w:tab w:val="center" w:pos="8741"/>
        </w:tabs>
        <w:spacing w:after="300"/>
        <w:jc w:val="both"/>
        <w:rPr>
          <w:sz w:val="28"/>
          <w:szCs w:val="28"/>
        </w:rPr>
      </w:pPr>
      <w:r>
        <w:rPr>
          <w:sz w:val="28"/>
          <w:szCs w:val="28"/>
        </w:rPr>
        <w:t>NHIPMPL has adopted a Single-Stage evaluation process for selection of the Bidder(s)</w:t>
      </w:r>
      <w:r w:rsidR="00DC5499">
        <w:rPr>
          <w:sz w:val="28"/>
          <w:szCs w:val="28"/>
        </w:rPr>
        <w:t xml:space="preserve"> for award of the services: the financial proposal containing the amount quoted by the Bidder shall be submitted in physical form in the prescribed format and before the date and time specified herein.</w:t>
      </w:r>
    </w:p>
    <w:p w14:paraId="3A7A37B2" w14:textId="29244082" w:rsidR="00DC5499" w:rsidRDefault="00DC5499" w:rsidP="006A1DF7">
      <w:pPr>
        <w:pStyle w:val="ListParagraph"/>
        <w:numPr>
          <w:ilvl w:val="0"/>
          <w:numId w:val="2"/>
        </w:numPr>
        <w:tabs>
          <w:tab w:val="center" w:pos="5657"/>
          <w:tab w:val="center" w:pos="8741"/>
        </w:tabs>
        <w:spacing w:after="300"/>
        <w:jc w:val="both"/>
        <w:rPr>
          <w:sz w:val="28"/>
          <w:szCs w:val="28"/>
        </w:rPr>
      </w:pPr>
      <w:r>
        <w:rPr>
          <w:sz w:val="28"/>
          <w:szCs w:val="28"/>
        </w:rPr>
        <w:t>The Financial Bid of each bidder shall be opened and evaluated.</w:t>
      </w:r>
    </w:p>
    <w:p w14:paraId="000992E5" w14:textId="704708C0" w:rsidR="006A1DF7" w:rsidRDefault="00DC5499" w:rsidP="006A1DF7">
      <w:pPr>
        <w:pStyle w:val="ListParagraph"/>
        <w:numPr>
          <w:ilvl w:val="0"/>
          <w:numId w:val="2"/>
        </w:numPr>
        <w:tabs>
          <w:tab w:val="center" w:pos="5657"/>
          <w:tab w:val="center" w:pos="8741"/>
        </w:tabs>
        <w:spacing w:after="300"/>
        <w:jc w:val="both"/>
        <w:rPr>
          <w:sz w:val="28"/>
          <w:szCs w:val="28"/>
        </w:rPr>
      </w:pPr>
      <w:r>
        <w:rPr>
          <w:sz w:val="28"/>
          <w:szCs w:val="28"/>
        </w:rPr>
        <w:t xml:space="preserve">The proposal shall be complete in all aspects and shall be submitted to prescribed address mentioned below within bid due and </w:t>
      </w:r>
      <w:r w:rsidRPr="0084629B">
        <w:rPr>
          <w:b/>
          <w:bCs/>
          <w:sz w:val="28"/>
          <w:szCs w:val="28"/>
        </w:rPr>
        <w:t>validity of the proposal shall be 120 days from the Bid due date</w:t>
      </w:r>
      <w:r>
        <w:rPr>
          <w:sz w:val="28"/>
          <w:szCs w:val="28"/>
        </w:rPr>
        <w:t>.</w:t>
      </w:r>
    </w:p>
    <w:p w14:paraId="3BEA8B2A" w14:textId="77777777" w:rsidR="006A1DF7" w:rsidRPr="006A1DF7" w:rsidRDefault="006A1DF7" w:rsidP="006A1DF7">
      <w:pPr>
        <w:pStyle w:val="ListParagraph"/>
        <w:tabs>
          <w:tab w:val="center" w:pos="5657"/>
          <w:tab w:val="center" w:pos="8741"/>
        </w:tabs>
        <w:spacing w:after="300"/>
        <w:ind w:left="1800"/>
        <w:jc w:val="both"/>
        <w:rPr>
          <w:sz w:val="28"/>
          <w:szCs w:val="28"/>
        </w:rPr>
      </w:pPr>
    </w:p>
    <w:p w14:paraId="5118A067" w14:textId="3E6C7C9A" w:rsidR="009A2EED" w:rsidRDefault="00DC5499" w:rsidP="009A2EED">
      <w:pPr>
        <w:pStyle w:val="ListParagraph"/>
        <w:numPr>
          <w:ilvl w:val="1"/>
          <w:numId w:val="1"/>
        </w:numPr>
        <w:tabs>
          <w:tab w:val="center" w:pos="5657"/>
          <w:tab w:val="center" w:pos="8741"/>
        </w:tabs>
        <w:spacing w:after="300"/>
        <w:jc w:val="both"/>
        <w:rPr>
          <w:sz w:val="28"/>
          <w:szCs w:val="28"/>
        </w:rPr>
      </w:pPr>
      <w:r>
        <w:rPr>
          <w:sz w:val="28"/>
          <w:szCs w:val="28"/>
        </w:rPr>
        <w:t>Any queries or request for additional information concerning the RFP shall be submitted in writing e-mail to the officer designated below in a prescribed format. The e-mail communication shall clearly bear the following identification/title:</w:t>
      </w:r>
    </w:p>
    <w:p w14:paraId="3F4D6D6B" w14:textId="77777777" w:rsidR="00DC5499" w:rsidRDefault="00DC5499" w:rsidP="00DC5499">
      <w:pPr>
        <w:pStyle w:val="ListParagraph"/>
        <w:tabs>
          <w:tab w:val="center" w:pos="5657"/>
          <w:tab w:val="center" w:pos="8741"/>
        </w:tabs>
        <w:spacing w:after="300"/>
        <w:ind w:left="1440"/>
        <w:jc w:val="both"/>
        <w:rPr>
          <w:sz w:val="28"/>
          <w:szCs w:val="28"/>
        </w:rPr>
      </w:pPr>
    </w:p>
    <w:p w14:paraId="6DCF0E4A" w14:textId="6E22A7B6" w:rsidR="00DC5499" w:rsidRDefault="00DC5499" w:rsidP="00DC5499">
      <w:pPr>
        <w:pStyle w:val="ListParagraph"/>
        <w:tabs>
          <w:tab w:val="center" w:pos="5657"/>
          <w:tab w:val="center" w:pos="8741"/>
        </w:tabs>
        <w:spacing w:after="300"/>
        <w:ind w:left="1440"/>
        <w:jc w:val="both"/>
        <w:rPr>
          <w:sz w:val="28"/>
          <w:szCs w:val="28"/>
        </w:rPr>
      </w:pPr>
      <w:r>
        <w:rPr>
          <w:sz w:val="28"/>
          <w:szCs w:val="28"/>
        </w:rPr>
        <w:t xml:space="preserve">“Queries/Request for Additional Information: RFP issued by National Highways </w:t>
      </w:r>
      <w:proofErr w:type="spellStart"/>
      <w:r>
        <w:rPr>
          <w:sz w:val="28"/>
          <w:szCs w:val="28"/>
        </w:rPr>
        <w:t>InVIT</w:t>
      </w:r>
      <w:proofErr w:type="spellEnd"/>
      <w:r>
        <w:rPr>
          <w:sz w:val="28"/>
          <w:szCs w:val="28"/>
        </w:rPr>
        <w:t xml:space="preserve"> Project Managers </w:t>
      </w:r>
      <w:proofErr w:type="spellStart"/>
      <w:r>
        <w:rPr>
          <w:sz w:val="28"/>
          <w:szCs w:val="28"/>
        </w:rPr>
        <w:t>Pvt.</w:t>
      </w:r>
      <w:proofErr w:type="spellEnd"/>
      <w:r>
        <w:rPr>
          <w:sz w:val="28"/>
          <w:szCs w:val="28"/>
        </w:rPr>
        <w:t xml:space="preserve"> Ltd. (NHIPMPL) </w:t>
      </w:r>
      <w:r w:rsidR="006A1DF7">
        <w:rPr>
          <w:sz w:val="28"/>
          <w:szCs w:val="28"/>
        </w:rPr>
        <w:t>“</w:t>
      </w:r>
      <w:r w:rsidR="006A1DF7" w:rsidRPr="006A1DF7">
        <w:rPr>
          <w:b/>
          <w:bCs/>
          <w:sz w:val="28"/>
          <w:szCs w:val="28"/>
        </w:rPr>
        <w:t>Selection of Vendor for Supply, Installation, Fixing of Office Infrastructure, Wooden Furniture and Electrical Works at the new Office Premise</w:t>
      </w:r>
      <w:r w:rsidR="006A1DF7">
        <w:rPr>
          <w:sz w:val="28"/>
          <w:szCs w:val="28"/>
        </w:rPr>
        <w:t>”.</w:t>
      </w:r>
    </w:p>
    <w:p w14:paraId="32E15264" w14:textId="77777777" w:rsidR="006A1DF7" w:rsidRDefault="006A1DF7" w:rsidP="00DC5499">
      <w:pPr>
        <w:pStyle w:val="ListParagraph"/>
        <w:tabs>
          <w:tab w:val="center" w:pos="5657"/>
          <w:tab w:val="center" w:pos="8741"/>
        </w:tabs>
        <w:spacing w:after="300"/>
        <w:ind w:left="1440"/>
        <w:jc w:val="both"/>
        <w:rPr>
          <w:sz w:val="28"/>
          <w:szCs w:val="28"/>
        </w:rPr>
      </w:pPr>
    </w:p>
    <w:p w14:paraId="33715CB5" w14:textId="77777777" w:rsidR="00085DD6" w:rsidRDefault="00085DD6" w:rsidP="00DC5499">
      <w:pPr>
        <w:pStyle w:val="ListParagraph"/>
        <w:tabs>
          <w:tab w:val="center" w:pos="5657"/>
          <w:tab w:val="center" w:pos="8741"/>
        </w:tabs>
        <w:spacing w:after="300"/>
        <w:ind w:left="1440"/>
        <w:jc w:val="both"/>
        <w:rPr>
          <w:sz w:val="28"/>
          <w:szCs w:val="28"/>
        </w:rPr>
      </w:pPr>
    </w:p>
    <w:p w14:paraId="61F8DF7F" w14:textId="62D4ACAC" w:rsidR="00DC5499" w:rsidRPr="00D20776" w:rsidRDefault="006A1DF7" w:rsidP="009A2EED">
      <w:pPr>
        <w:pStyle w:val="ListParagraph"/>
        <w:numPr>
          <w:ilvl w:val="1"/>
          <w:numId w:val="1"/>
        </w:numPr>
        <w:tabs>
          <w:tab w:val="center" w:pos="5657"/>
          <w:tab w:val="center" w:pos="8741"/>
        </w:tabs>
        <w:spacing w:after="300"/>
        <w:jc w:val="both"/>
        <w:rPr>
          <w:b/>
          <w:bCs/>
          <w:sz w:val="28"/>
          <w:szCs w:val="28"/>
        </w:rPr>
      </w:pPr>
      <w:r w:rsidRPr="00D20776">
        <w:rPr>
          <w:b/>
          <w:bCs/>
          <w:sz w:val="28"/>
          <w:szCs w:val="28"/>
        </w:rPr>
        <w:lastRenderedPageBreak/>
        <w:t xml:space="preserve">Address for Communication &amp; Submission of sealed </w:t>
      </w:r>
      <w:r w:rsidR="00085DD6" w:rsidRPr="00D20776">
        <w:rPr>
          <w:b/>
          <w:bCs/>
          <w:sz w:val="28"/>
          <w:szCs w:val="28"/>
        </w:rPr>
        <w:t>P</w:t>
      </w:r>
      <w:r w:rsidRPr="00D20776">
        <w:rPr>
          <w:b/>
          <w:bCs/>
          <w:sz w:val="28"/>
          <w:szCs w:val="28"/>
        </w:rPr>
        <w:t>roposal:</w:t>
      </w:r>
    </w:p>
    <w:p w14:paraId="7D2084A2" w14:textId="77777777" w:rsidR="006A1DF7" w:rsidRDefault="006A1DF7" w:rsidP="006A1DF7">
      <w:pPr>
        <w:pStyle w:val="ListParagraph"/>
        <w:tabs>
          <w:tab w:val="center" w:pos="5657"/>
          <w:tab w:val="center" w:pos="8741"/>
        </w:tabs>
        <w:spacing w:after="300"/>
        <w:ind w:left="1440"/>
        <w:jc w:val="both"/>
        <w:rPr>
          <w:b/>
          <w:bCs/>
          <w:sz w:val="28"/>
          <w:szCs w:val="28"/>
        </w:rPr>
      </w:pPr>
    </w:p>
    <w:p w14:paraId="568EB2F6" w14:textId="3B747104" w:rsidR="006A1DF7" w:rsidRDefault="006A1DF7" w:rsidP="006A1DF7">
      <w:pPr>
        <w:pStyle w:val="ListParagraph"/>
        <w:tabs>
          <w:tab w:val="center" w:pos="5657"/>
          <w:tab w:val="center" w:pos="8741"/>
        </w:tabs>
        <w:spacing w:after="300"/>
        <w:ind w:left="1440"/>
        <w:jc w:val="both"/>
        <w:rPr>
          <w:b/>
          <w:bCs/>
          <w:sz w:val="28"/>
          <w:szCs w:val="28"/>
        </w:rPr>
      </w:pPr>
      <w:r>
        <w:rPr>
          <w:b/>
          <w:bCs/>
          <w:sz w:val="28"/>
          <w:szCs w:val="28"/>
        </w:rPr>
        <w:t>To,</w:t>
      </w:r>
    </w:p>
    <w:p w14:paraId="44189185" w14:textId="6160B864" w:rsidR="006A1DF7" w:rsidRPr="006A1DF7" w:rsidRDefault="006A1DF7" w:rsidP="006A1DF7">
      <w:pPr>
        <w:pStyle w:val="ListParagraph"/>
        <w:tabs>
          <w:tab w:val="center" w:pos="5657"/>
          <w:tab w:val="center" w:pos="8741"/>
        </w:tabs>
        <w:spacing w:after="300"/>
        <w:ind w:left="1440"/>
        <w:jc w:val="both"/>
        <w:rPr>
          <w:b/>
          <w:bCs/>
          <w:sz w:val="28"/>
          <w:szCs w:val="28"/>
        </w:rPr>
      </w:pPr>
      <w:r w:rsidRPr="006A1DF7">
        <w:rPr>
          <w:b/>
          <w:bCs/>
          <w:sz w:val="28"/>
          <w:szCs w:val="28"/>
        </w:rPr>
        <w:t>HR &amp; Admin Manager</w:t>
      </w:r>
    </w:p>
    <w:p w14:paraId="16C27165" w14:textId="77777777" w:rsidR="006A1DF7" w:rsidRPr="006A1DF7" w:rsidRDefault="006A1DF7" w:rsidP="006A1DF7">
      <w:pPr>
        <w:pStyle w:val="ListParagraph"/>
        <w:tabs>
          <w:tab w:val="center" w:pos="5657"/>
          <w:tab w:val="center" w:pos="8741"/>
        </w:tabs>
        <w:spacing w:after="300"/>
        <w:ind w:left="1440"/>
        <w:rPr>
          <w:b/>
          <w:bCs/>
          <w:sz w:val="28"/>
          <w:szCs w:val="28"/>
          <w:lang w:val="en-US"/>
        </w:rPr>
      </w:pPr>
      <w:r w:rsidRPr="006A1DF7">
        <w:rPr>
          <w:b/>
          <w:bCs/>
          <w:sz w:val="28"/>
          <w:szCs w:val="28"/>
          <w:lang w:val="en-US"/>
        </w:rPr>
        <w:t xml:space="preserve">National Highways </w:t>
      </w:r>
      <w:proofErr w:type="spellStart"/>
      <w:r w:rsidRPr="006A1DF7">
        <w:rPr>
          <w:b/>
          <w:bCs/>
          <w:sz w:val="28"/>
          <w:szCs w:val="28"/>
          <w:lang w:val="en-US"/>
        </w:rPr>
        <w:t>InvIT</w:t>
      </w:r>
      <w:proofErr w:type="spellEnd"/>
      <w:r w:rsidRPr="006A1DF7">
        <w:rPr>
          <w:b/>
          <w:bCs/>
          <w:sz w:val="28"/>
          <w:szCs w:val="28"/>
          <w:lang w:val="en-US"/>
        </w:rPr>
        <w:t xml:space="preserve"> Project Managers Pvt. Ltd.</w:t>
      </w:r>
    </w:p>
    <w:p w14:paraId="3C84F8F9" w14:textId="77777777" w:rsidR="006A1DF7" w:rsidRPr="006A1DF7" w:rsidRDefault="006A1DF7" w:rsidP="006A1DF7">
      <w:pPr>
        <w:pStyle w:val="ListParagraph"/>
        <w:tabs>
          <w:tab w:val="center" w:pos="5657"/>
          <w:tab w:val="center" w:pos="8741"/>
        </w:tabs>
        <w:spacing w:after="300"/>
        <w:ind w:left="1440"/>
        <w:rPr>
          <w:b/>
          <w:bCs/>
          <w:sz w:val="28"/>
          <w:szCs w:val="28"/>
          <w:lang w:val="en-US"/>
        </w:rPr>
      </w:pPr>
      <w:r w:rsidRPr="006A1DF7">
        <w:rPr>
          <w:b/>
          <w:bCs/>
          <w:sz w:val="28"/>
          <w:szCs w:val="28"/>
          <w:lang w:val="en-US"/>
        </w:rPr>
        <w:t>(A Wholly Owned Entity of NHAI)</w:t>
      </w:r>
    </w:p>
    <w:p w14:paraId="545034A8" w14:textId="77777777" w:rsidR="006A1DF7" w:rsidRDefault="006A1DF7" w:rsidP="006A1DF7">
      <w:pPr>
        <w:pStyle w:val="ListParagraph"/>
        <w:tabs>
          <w:tab w:val="center" w:pos="5657"/>
          <w:tab w:val="center" w:pos="8741"/>
        </w:tabs>
        <w:spacing w:after="300"/>
        <w:ind w:left="1440"/>
        <w:rPr>
          <w:b/>
          <w:bCs/>
          <w:sz w:val="28"/>
          <w:szCs w:val="28"/>
          <w:lang w:val="en-US"/>
        </w:rPr>
      </w:pPr>
      <w:r w:rsidRPr="006A1DF7">
        <w:rPr>
          <w:b/>
          <w:bCs/>
          <w:sz w:val="28"/>
          <w:szCs w:val="28"/>
          <w:lang w:val="en-US"/>
        </w:rPr>
        <w:t>406, D-21 Corporate Park, Sector-21, Dwarka, New Delhi-110077</w:t>
      </w:r>
    </w:p>
    <w:p w14:paraId="0EE074E2" w14:textId="77777777" w:rsidR="006A1DF7" w:rsidRDefault="006A1DF7" w:rsidP="006A1DF7">
      <w:pPr>
        <w:pStyle w:val="ListParagraph"/>
        <w:tabs>
          <w:tab w:val="center" w:pos="5657"/>
          <w:tab w:val="center" w:pos="8741"/>
        </w:tabs>
        <w:spacing w:after="300"/>
        <w:ind w:left="1440"/>
        <w:rPr>
          <w:b/>
          <w:bCs/>
          <w:sz w:val="28"/>
          <w:szCs w:val="28"/>
          <w:lang w:val="en-US"/>
        </w:rPr>
      </w:pPr>
    </w:p>
    <w:p w14:paraId="7AEE96D8" w14:textId="2DA82D3A" w:rsidR="006A1DF7" w:rsidRDefault="006A1DF7" w:rsidP="006A1DF7">
      <w:pPr>
        <w:pStyle w:val="ListParagraph"/>
        <w:tabs>
          <w:tab w:val="center" w:pos="5657"/>
          <w:tab w:val="center" w:pos="8741"/>
        </w:tabs>
        <w:spacing w:after="300"/>
        <w:ind w:left="1440"/>
        <w:rPr>
          <w:b/>
          <w:bCs/>
          <w:sz w:val="28"/>
          <w:szCs w:val="28"/>
          <w:lang w:val="en-US"/>
        </w:rPr>
      </w:pPr>
      <w:r>
        <w:rPr>
          <w:b/>
          <w:bCs/>
          <w:sz w:val="28"/>
          <w:szCs w:val="28"/>
          <w:lang w:val="en-US"/>
        </w:rPr>
        <w:t xml:space="preserve">E-Mail – </w:t>
      </w:r>
      <w:hyperlink r:id="rId8" w:history="1">
        <w:r w:rsidRPr="00934C52">
          <w:rPr>
            <w:rStyle w:val="Hyperlink"/>
            <w:b/>
            <w:bCs/>
            <w:sz w:val="28"/>
            <w:szCs w:val="28"/>
            <w:lang w:val="en-US"/>
          </w:rPr>
          <w:t>hr.nhipmpl@nhai.org</w:t>
        </w:r>
      </w:hyperlink>
    </w:p>
    <w:p w14:paraId="57E258DD" w14:textId="77777777" w:rsidR="006A1DF7" w:rsidRDefault="006A1DF7" w:rsidP="006A1DF7">
      <w:pPr>
        <w:pStyle w:val="ListParagraph"/>
        <w:tabs>
          <w:tab w:val="center" w:pos="5657"/>
          <w:tab w:val="center" w:pos="8741"/>
        </w:tabs>
        <w:spacing w:after="300"/>
        <w:ind w:left="1440"/>
        <w:rPr>
          <w:b/>
          <w:bCs/>
          <w:sz w:val="28"/>
          <w:szCs w:val="28"/>
          <w:lang w:val="en-US"/>
        </w:rPr>
      </w:pPr>
    </w:p>
    <w:p w14:paraId="30DD87D7" w14:textId="53F0CC81" w:rsidR="006A1DF7" w:rsidRPr="006A1DF7" w:rsidRDefault="006A1DF7" w:rsidP="006A1DF7">
      <w:pPr>
        <w:pStyle w:val="ListParagraph"/>
        <w:tabs>
          <w:tab w:val="center" w:pos="5657"/>
          <w:tab w:val="center" w:pos="8741"/>
        </w:tabs>
        <w:spacing w:after="300"/>
        <w:ind w:left="1440"/>
        <w:rPr>
          <w:b/>
          <w:bCs/>
          <w:sz w:val="28"/>
          <w:szCs w:val="28"/>
          <w:lang w:val="en-US"/>
        </w:rPr>
      </w:pPr>
      <w:r>
        <w:rPr>
          <w:b/>
          <w:bCs/>
          <w:sz w:val="28"/>
          <w:szCs w:val="28"/>
          <w:lang w:val="en-US"/>
        </w:rPr>
        <w:t>Mobile No.: 09757353971</w:t>
      </w:r>
    </w:p>
    <w:p w14:paraId="189BFD77" w14:textId="03B4289A" w:rsidR="006A1DF7" w:rsidRDefault="006A1DF7" w:rsidP="006A1DF7">
      <w:pPr>
        <w:pStyle w:val="ListParagraph"/>
        <w:tabs>
          <w:tab w:val="center" w:pos="5657"/>
          <w:tab w:val="center" w:pos="8741"/>
        </w:tabs>
        <w:spacing w:after="300"/>
        <w:ind w:left="1440"/>
        <w:jc w:val="both"/>
        <w:rPr>
          <w:sz w:val="28"/>
          <w:szCs w:val="28"/>
        </w:rPr>
      </w:pPr>
    </w:p>
    <w:p w14:paraId="66211AF0" w14:textId="18911BEB" w:rsidR="006A1DF7" w:rsidRPr="006A1DF7" w:rsidRDefault="006A1DF7" w:rsidP="009A2EED">
      <w:pPr>
        <w:pStyle w:val="ListParagraph"/>
        <w:numPr>
          <w:ilvl w:val="1"/>
          <w:numId w:val="1"/>
        </w:numPr>
        <w:tabs>
          <w:tab w:val="center" w:pos="5657"/>
          <w:tab w:val="center" w:pos="8741"/>
        </w:tabs>
        <w:spacing w:after="300"/>
        <w:jc w:val="both"/>
        <w:rPr>
          <w:b/>
          <w:bCs/>
          <w:sz w:val="28"/>
          <w:szCs w:val="28"/>
        </w:rPr>
      </w:pPr>
      <w:r w:rsidRPr="006A1DF7">
        <w:rPr>
          <w:b/>
          <w:bCs/>
          <w:sz w:val="28"/>
          <w:szCs w:val="28"/>
        </w:rPr>
        <w:t>Schedule for Submission of Proposal:</w:t>
      </w:r>
    </w:p>
    <w:p w14:paraId="0F54139A" w14:textId="00353368" w:rsidR="006A1DF7" w:rsidRDefault="006A1DF7" w:rsidP="006A1DF7">
      <w:pPr>
        <w:pStyle w:val="ListParagraph"/>
        <w:tabs>
          <w:tab w:val="center" w:pos="5657"/>
          <w:tab w:val="center" w:pos="8741"/>
        </w:tabs>
        <w:spacing w:after="300"/>
        <w:ind w:left="1440"/>
        <w:jc w:val="both"/>
        <w:rPr>
          <w:sz w:val="28"/>
          <w:szCs w:val="28"/>
        </w:rPr>
      </w:pPr>
      <w:r>
        <w:rPr>
          <w:sz w:val="28"/>
          <w:szCs w:val="28"/>
        </w:rPr>
        <w:t>The NHIPMPL shall endeavour to adhere to the following schedule: Any changes or updates pertaining to the schedule shall be informed or advertised to the Bidders.</w:t>
      </w:r>
    </w:p>
    <w:p w14:paraId="23129780" w14:textId="77777777" w:rsidR="006A1DF7" w:rsidRDefault="006A1DF7" w:rsidP="006A1DF7">
      <w:pPr>
        <w:pStyle w:val="ListParagraph"/>
        <w:tabs>
          <w:tab w:val="center" w:pos="5657"/>
          <w:tab w:val="center" w:pos="8741"/>
        </w:tabs>
        <w:spacing w:after="300"/>
        <w:ind w:left="1440"/>
        <w:jc w:val="both"/>
        <w:rPr>
          <w:sz w:val="28"/>
          <w:szCs w:val="28"/>
        </w:rPr>
      </w:pPr>
    </w:p>
    <w:tbl>
      <w:tblPr>
        <w:tblStyle w:val="TableGrid"/>
        <w:tblW w:w="0" w:type="auto"/>
        <w:tblInd w:w="1440" w:type="dxa"/>
        <w:tblLook w:val="04A0" w:firstRow="1" w:lastRow="0" w:firstColumn="1" w:lastColumn="0" w:noHBand="0" w:noVBand="1"/>
      </w:tblPr>
      <w:tblGrid>
        <w:gridCol w:w="895"/>
        <w:gridCol w:w="5850"/>
        <w:gridCol w:w="2847"/>
      </w:tblGrid>
      <w:tr w:rsidR="000A5B78" w14:paraId="4C07EFD3" w14:textId="77777777" w:rsidTr="000A5B78">
        <w:trPr>
          <w:trHeight w:val="278"/>
        </w:trPr>
        <w:tc>
          <w:tcPr>
            <w:tcW w:w="895" w:type="dxa"/>
          </w:tcPr>
          <w:p w14:paraId="7A9419CF" w14:textId="2E008DE8" w:rsidR="000A5B78" w:rsidRPr="00D20776" w:rsidRDefault="000A5B78" w:rsidP="006A1DF7">
            <w:pPr>
              <w:pStyle w:val="ListParagraph"/>
              <w:tabs>
                <w:tab w:val="center" w:pos="5657"/>
                <w:tab w:val="center" w:pos="8741"/>
              </w:tabs>
              <w:spacing w:after="300"/>
              <w:ind w:left="0"/>
              <w:jc w:val="both"/>
              <w:rPr>
                <w:b/>
                <w:bCs/>
              </w:rPr>
            </w:pPr>
            <w:r w:rsidRPr="00D20776">
              <w:rPr>
                <w:b/>
                <w:bCs/>
              </w:rPr>
              <w:t>Sl. No.</w:t>
            </w:r>
          </w:p>
        </w:tc>
        <w:tc>
          <w:tcPr>
            <w:tcW w:w="5850" w:type="dxa"/>
          </w:tcPr>
          <w:p w14:paraId="1EAF1DC7" w14:textId="15E70F56" w:rsidR="000A5B78" w:rsidRPr="00D20776" w:rsidRDefault="000A5B78" w:rsidP="006A1DF7">
            <w:pPr>
              <w:pStyle w:val="ListParagraph"/>
              <w:tabs>
                <w:tab w:val="center" w:pos="5657"/>
                <w:tab w:val="center" w:pos="8741"/>
              </w:tabs>
              <w:spacing w:after="300"/>
              <w:ind w:left="0"/>
              <w:jc w:val="both"/>
              <w:rPr>
                <w:b/>
                <w:bCs/>
              </w:rPr>
            </w:pPr>
            <w:r w:rsidRPr="00D20776">
              <w:rPr>
                <w:b/>
                <w:bCs/>
              </w:rPr>
              <w:t>Event Descriptions</w:t>
            </w:r>
          </w:p>
        </w:tc>
        <w:tc>
          <w:tcPr>
            <w:tcW w:w="2847" w:type="dxa"/>
          </w:tcPr>
          <w:p w14:paraId="3F160D45" w14:textId="6AC00889" w:rsidR="000A5B78" w:rsidRPr="00D20776" w:rsidRDefault="000A5B78" w:rsidP="006A1DF7">
            <w:pPr>
              <w:pStyle w:val="ListParagraph"/>
              <w:tabs>
                <w:tab w:val="center" w:pos="5657"/>
                <w:tab w:val="center" w:pos="8741"/>
              </w:tabs>
              <w:spacing w:after="300"/>
              <w:ind w:left="0"/>
              <w:jc w:val="both"/>
              <w:rPr>
                <w:b/>
                <w:bCs/>
              </w:rPr>
            </w:pPr>
            <w:r w:rsidRPr="00D20776">
              <w:rPr>
                <w:b/>
                <w:bCs/>
              </w:rPr>
              <w:t>Timelines</w:t>
            </w:r>
          </w:p>
        </w:tc>
      </w:tr>
      <w:tr w:rsidR="000A5B78" w14:paraId="5E891354" w14:textId="77777777" w:rsidTr="000A5B78">
        <w:tc>
          <w:tcPr>
            <w:tcW w:w="895" w:type="dxa"/>
          </w:tcPr>
          <w:p w14:paraId="678850BC" w14:textId="08890B17" w:rsidR="000A5B78" w:rsidRPr="000A5B78" w:rsidRDefault="000A5B78" w:rsidP="000A5B78">
            <w:pPr>
              <w:pStyle w:val="ListParagraph"/>
              <w:tabs>
                <w:tab w:val="center" w:pos="5657"/>
                <w:tab w:val="center" w:pos="8741"/>
              </w:tabs>
              <w:spacing w:after="300"/>
              <w:ind w:left="0"/>
              <w:jc w:val="center"/>
            </w:pPr>
            <w:r>
              <w:t>1</w:t>
            </w:r>
          </w:p>
        </w:tc>
        <w:tc>
          <w:tcPr>
            <w:tcW w:w="5850" w:type="dxa"/>
          </w:tcPr>
          <w:p w14:paraId="738E2964" w14:textId="45346344" w:rsidR="000A5B78" w:rsidRPr="000A5B78" w:rsidRDefault="000A5B78" w:rsidP="006A1DF7">
            <w:pPr>
              <w:pStyle w:val="ListParagraph"/>
              <w:tabs>
                <w:tab w:val="center" w:pos="5657"/>
                <w:tab w:val="center" w:pos="8741"/>
              </w:tabs>
              <w:spacing w:after="300"/>
              <w:ind w:left="0"/>
              <w:jc w:val="both"/>
            </w:pPr>
            <w:r>
              <w:t>Tender Publish Date</w:t>
            </w:r>
          </w:p>
        </w:tc>
        <w:tc>
          <w:tcPr>
            <w:tcW w:w="2847" w:type="dxa"/>
          </w:tcPr>
          <w:p w14:paraId="2FD6CD27" w14:textId="458F0313" w:rsidR="000A5B78" w:rsidRPr="00D20776" w:rsidRDefault="00B1513D" w:rsidP="006A1DF7">
            <w:pPr>
              <w:pStyle w:val="ListParagraph"/>
              <w:tabs>
                <w:tab w:val="center" w:pos="5657"/>
                <w:tab w:val="center" w:pos="8741"/>
              </w:tabs>
              <w:spacing w:after="300"/>
              <w:ind w:left="0"/>
              <w:jc w:val="both"/>
              <w:rPr>
                <w:b/>
                <w:bCs/>
              </w:rPr>
            </w:pPr>
            <w:r w:rsidRPr="00D20776">
              <w:rPr>
                <w:b/>
                <w:bCs/>
              </w:rPr>
              <w:t>24</w:t>
            </w:r>
            <w:r w:rsidR="000A5B78" w:rsidRPr="00D20776">
              <w:rPr>
                <w:b/>
                <w:bCs/>
              </w:rPr>
              <w:t>.11.2025</w:t>
            </w:r>
          </w:p>
        </w:tc>
      </w:tr>
      <w:tr w:rsidR="000A5B78" w14:paraId="615460BA" w14:textId="77777777" w:rsidTr="000A5B78">
        <w:tc>
          <w:tcPr>
            <w:tcW w:w="895" w:type="dxa"/>
          </w:tcPr>
          <w:p w14:paraId="4BB76644" w14:textId="0C7B32EC" w:rsidR="000A5B78" w:rsidRPr="000A5B78" w:rsidRDefault="000A5B78" w:rsidP="000A5B78">
            <w:pPr>
              <w:pStyle w:val="ListParagraph"/>
              <w:tabs>
                <w:tab w:val="center" w:pos="5657"/>
                <w:tab w:val="center" w:pos="8741"/>
              </w:tabs>
              <w:spacing w:after="300"/>
              <w:ind w:left="0"/>
              <w:jc w:val="center"/>
            </w:pPr>
            <w:r>
              <w:t>2</w:t>
            </w:r>
          </w:p>
        </w:tc>
        <w:tc>
          <w:tcPr>
            <w:tcW w:w="5850" w:type="dxa"/>
          </w:tcPr>
          <w:p w14:paraId="55DB15FE" w14:textId="468985E6" w:rsidR="000A5B78" w:rsidRPr="000A5B78" w:rsidRDefault="000A5B78" w:rsidP="006A1DF7">
            <w:pPr>
              <w:pStyle w:val="ListParagraph"/>
              <w:tabs>
                <w:tab w:val="center" w:pos="5657"/>
                <w:tab w:val="center" w:pos="8741"/>
              </w:tabs>
              <w:spacing w:after="300"/>
              <w:ind w:left="0"/>
              <w:jc w:val="both"/>
            </w:pPr>
            <w:r>
              <w:t>Last Date for receiving queries from Bidders</w:t>
            </w:r>
          </w:p>
        </w:tc>
        <w:tc>
          <w:tcPr>
            <w:tcW w:w="2847" w:type="dxa"/>
          </w:tcPr>
          <w:p w14:paraId="50E7A290" w14:textId="0B093FD8" w:rsidR="000A5B78" w:rsidRPr="00D20776" w:rsidRDefault="00B1513D" w:rsidP="006A1DF7">
            <w:pPr>
              <w:pStyle w:val="ListParagraph"/>
              <w:tabs>
                <w:tab w:val="center" w:pos="5657"/>
                <w:tab w:val="center" w:pos="8741"/>
              </w:tabs>
              <w:spacing w:after="300"/>
              <w:ind w:left="0"/>
              <w:jc w:val="both"/>
              <w:rPr>
                <w:b/>
                <w:bCs/>
              </w:rPr>
            </w:pPr>
            <w:r w:rsidRPr="00D20776">
              <w:rPr>
                <w:b/>
                <w:bCs/>
              </w:rPr>
              <w:t>27.</w:t>
            </w:r>
            <w:r w:rsidR="0084629B" w:rsidRPr="00D20776">
              <w:rPr>
                <w:b/>
                <w:bCs/>
              </w:rPr>
              <w:t>11.2025</w:t>
            </w:r>
          </w:p>
        </w:tc>
      </w:tr>
      <w:tr w:rsidR="000A5B78" w14:paraId="3DA1B870" w14:textId="77777777" w:rsidTr="000A5B78">
        <w:tc>
          <w:tcPr>
            <w:tcW w:w="895" w:type="dxa"/>
          </w:tcPr>
          <w:p w14:paraId="7D0FA76B" w14:textId="6D5D38BC" w:rsidR="000A5B78" w:rsidRPr="000A5B78" w:rsidRDefault="000A5B78" w:rsidP="000A5B78">
            <w:pPr>
              <w:pStyle w:val="ListParagraph"/>
              <w:tabs>
                <w:tab w:val="center" w:pos="5657"/>
                <w:tab w:val="center" w:pos="8741"/>
              </w:tabs>
              <w:spacing w:after="300"/>
              <w:ind w:left="0"/>
              <w:jc w:val="center"/>
            </w:pPr>
            <w:r>
              <w:t>3</w:t>
            </w:r>
          </w:p>
        </w:tc>
        <w:tc>
          <w:tcPr>
            <w:tcW w:w="5850" w:type="dxa"/>
          </w:tcPr>
          <w:p w14:paraId="5C96AAA2" w14:textId="17C29E77" w:rsidR="000A5B78" w:rsidRPr="000A5B78" w:rsidRDefault="000A5B78" w:rsidP="006A1DF7">
            <w:pPr>
              <w:pStyle w:val="ListParagraph"/>
              <w:tabs>
                <w:tab w:val="center" w:pos="5657"/>
                <w:tab w:val="center" w:pos="8741"/>
              </w:tabs>
              <w:spacing w:after="300"/>
              <w:ind w:left="0"/>
              <w:jc w:val="both"/>
            </w:pPr>
            <w:r>
              <w:t>NHIPMPL’s response to queries latest by</w:t>
            </w:r>
          </w:p>
        </w:tc>
        <w:tc>
          <w:tcPr>
            <w:tcW w:w="2847" w:type="dxa"/>
          </w:tcPr>
          <w:p w14:paraId="1B1CDEF2" w14:textId="3D8E7EC7" w:rsidR="000A5B78" w:rsidRPr="00D20776" w:rsidRDefault="00B1513D" w:rsidP="006A1DF7">
            <w:pPr>
              <w:pStyle w:val="ListParagraph"/>
              <w:tabs>
                <w:tab w:val="center" w:pos="5657"/>
                <w:tab w:val="center" w:pos="8741"/>
              </w:tabs>
              <w:spacing w:after="300"/>
              <w:ind w:left="0"/>
              <w:jc w:val="both"/>
              <w:rPr>
                <w:b/>
                <w:bCs/>
              </w:rPr>
            </w:pPr>
            <w:r w:rsidRPr="00D20776">
              <w:rPr>
                <w:b/>
                <w:bCs/>
              </w:rPr>
              <w:t>01</w:t>
            </w:r>
            <w:r w:rsidR="0084629B" w:rsidRPr="00D20776">
              <w:rPr>
                <w:b/>
                <w:bCs/>
              </w:rPr>
              <w:t>.1</w:t>
            </w:r>
            <w:r w:rsidRPr="00D20776">
              <w:rPr>
                <w:b/>
                <w:bCs/>
              </w:rPr>
              <w:t>2</w:t>
            </w:r>
            <w:r w:rsidR="0084629B" w:rsidRPr="00D20776">
              <w:rPr>
                <w:b/>
                <w:bCs/>
              </w:rPr>
              <w:t>.2025</w:t>
            </w:r>
          </w:p>
        </w:tc>
      </w:tr>
      <w:tr w:rsidR="000A5B78" w14:paraId="0EE8CC03" w14:textId="77777777" w:rsidTr="000A5B78">
        <w:tc>
          <w:tcPr>
            <w:tcW w:w="895" w:type="dxa"/>
          </w:tcPr>
          <w:p w14:paraId="002D8851" w14:textId="2C567C8F" w:rsidR="000A5B78" w:rsidRPr="000A5B78" w:rsidRDefault="000A5B78" w:rsidP="000A5B78">
            <w:pPr>
              <w:pStyle w:val="ListParagraph"/>
              <w:tabs>
                <w:tab w:val="center" w:pos="5657"/>
                <w:tab w:val="center" w:pos="8741"/>
              </w:tabs>
              <w:spacing w:after="300"/>
              <w:ind w:left="0"/>
              <w:jc w:val="center"/>
            </w:pPr>
            <w:r>
              <w:t>4</w:t>
            </w:r>
          </w:p>
        </w:tc>
        <w:tc>
          <w:tcPr>
            <w:tcW w:w="5850" w:type="dxa"/>
          </w:tcPr>
          <w:p w14:paraId="6DD346EB" w14:textId="635D8ABB" w:rsidR="000A5B78" w:rsidRPr="000A5B78" w:rsidRDefault="000A5B78" w:rsidP="006A1DF7">
            <w:pPr>
              <w:pStyle w:val="ListParagraph"/>
              <w:tabs>
                <w:tab w:val="center" w:pos="5657"/>
                <w:tab w:val="center" w:pos="8741"/>
              </w:tabs>
              <w:spacing w:after="300"/>
              <w:ind w:left="0"/>
              <w:jc w:val="both"/>
            </w:pPr>
            <w:r>
              <w:t>Bid Due Date (Last date for bid submission)</w:t>
            </w:r>
          </w:p>
        </w:tc>
        <w:tc>
          <w:tcPr>
            <w:tcW w:w="2847" w:type="dxa"/>
          </w:tcPr>
          <w:p w14:paraId="5D5487C0" w14:textId="5EC4EBB3" w:rsidR="000A5B78" w:rsidRPr="00D20776" w:rsidRDefault="00B1513D" w:rsidP="006A1DF7">
            <w:pPr>
              <w:pStyle w:val="ListParagraph"/>
              <w:tabs>
                <w:tab w:val="center" w:pos="5657"/>
                <w:tab w:val="center" w:pos="8741"/>
              </w:tabs>
              <w:spacing w:after="300"/>
              <w:ind w:left="0"/>
              <w:jc w:val="both"/>
              <w:rPr>
                <w:b/>
                <w:bCs/>
              </w:rPr>
            </w:pPr>
            <w:r w:rsidRPr="00D20776">
              <w:rPr>
                <w:b/>
                <w:bCs/>
              </w:rPr>
              <w:t>03.</w:t>
            </w:r>
            <w:r w:rsidR="000A5B78" w:rsidRPr="00D20776">
              <w:rPr>
                <w:b/>
                <w:bCs/>
              </w:rPr>
              <w:t>1</w:t>
            </w:r>
            <w:r w:rsidRPr="00D20776">
              <w:rPr>
                <w:b/>
                <w:bCs/>
              </w:rPr>
              <w:t>2</w:t>
            </w:r>
            <w:r w:rsidR="000A5B78" w:rsidRPr="00D20776">
              <w:rPr>
                <w:b/>
                <w:bCs/>
              </w:rPr>
              <w:t>.2025 1</w:t>
            </w:r>
            <w:r w:rsidR="00085DD6" w:rsidRPr="00D20776">
              <w:rPr>
                <w:b/>
                <w:bCs/>
              </w:rPr>
              <w:t>8</w:t>
            </w:r>
            <w:r w:rsidR="000A5B78" w:rsidRPr="00D20776">
              <w:rPr>
                <w:b/>
                <w:bCs/>
              </w:rPr>
              <w:t>:00 Hrs.</w:t>
            </w:r>
          </w:p>
        </w:tc>
      </w:tr>
      <w:tr w:rsidR="000A5B78" w14:paraId="3B818B8C" w14:textId="77777777" w:rsidTr="000A5B78">
        <w:tc>
          <w:tcPr>
            <w:tcW w:w="895" w:type="dxa"/>
          </w:tcPr>
          <w:p w14:paraId="13E73ADA" w14:textId="0CF541F5" w:rsidR="000A5B78" w:rsidRPr="000A5B78" w:rsidRDefault="000A5B78" w:rsidP="000A5B78">
            <w:pPr>
              <w:pStyle w:val="ListParagraph"/>
              <w:tabs>
                <w:tab w:val="center" w:pos="5657"/>
                <w:tab w:val="center" w:pos="8741"/>
              </w:tabs>
              <w:spacing w:after="300"/>
              <w:ind w:left="0"/>
              <w:jc w:val="center"/>
            </w:pPr>
            <w:r>
              <w:t>5</w:t>
            </w:r>
          </w:p>
        </w:tc>
        <w:tc>
          <w:tcPr>
            <w:tcW w:w="5850" w:type="dxa"/>
          </w:tcPr>
          <w:p w14:paraId="28C973AC" w14:textId="22C68C09" w:rsidR="000A5B78" w:rsidRPr="000A5B78" w:rsidRDefault="000A5B78" w:rsidP="006A1DF7">
            <w:pPr>
              <w:pStyle w:val="ListParagraph"/>
              <w:tabs>
                <w:tab w:val="center" w:pos="5657"/>
                <w:tab w:val="center" w:pos="8741"/>
              </w:tabs>
              <w:spacing w:after="300"/>
              <w:ind w:left="0"/>
              <w:jc w:val="both"/>
            </w:pPr>
            <w:r>
              <w:t>Opening of Proposal</w:t>
            </w:r>
          </w:p>
        </w:tc>
        <w:tc>
          <w:tcPr>
            <w:tcW w:w="2847" w:type="dxa"/>
          </w:tcPr>
          <w:p w14:paraId="536742FB" w14:textId="2D32A739" w:rsidR="000A5B78" w:rsidRPr="00D20776" w:rsidRDefault="00B1513D" w:rsidP="006A1DF7">
            <w:pPr>
              <w:pStyle w:val="ListParagraph"/>
              <w:tabs>
                <w:tab w:val="center" w:pos="5657"/>
                <w:tab w:val="center" w:pos="8741"/>
              </w:tabs>
              <w:spacing w:after="300"/>
              <w:ind w:left="0"/>
              <w:jc w:val="both"/>
              <w:rPr>
                <w:b/>
                <w:bCs/>
              </w:rPr>
            </w:pPr>
            <w:r w:rsidRPr="00D20776">
              <w:rPr>
                <w:b/>
                <w:bCs/>
              </w:rPr>
              <w:t>04</w:t>
            </w:r>
            <w:r w:rsidR="000A5B78" w:rsidRPr="00D20776">
              <w:rPr>
                <w:b/>
                <w:bCs/>
              </w:rPr>
              <w:t>.1</w:t>
            </w:r>
            <w:r w:rsidRPr="00D20776">
              <w:rPr>
                <w:b/>
                <w:bCs/>
              </w:rPr>
              <w:t>2</w:t>
            </w:r>
            <w:r w:rsidR="000A5B78" w:rsidRPr="00D20776">
              <w:rPr>
                <w:b/>
                <w:bCs/>
              </w:rPr>
              <w:t>.2025 11:00 Hrs.</w:t>
            </w:r>
          </w:p>
        </w:tc>
      </w:tr>
    </w:tbl>
    <w:p w14:paraId="1E53D021" w14:textId="77777777" w:rsidR="006A1DF7" w:rsidRDefault="006A1DF7" w:rsidP="006A1DF7">
      <w:pPr>
        <w:pStyle w:val="ListParagraph"/>
        <w:tabs>
          <w:tab w:val="center" w:pos="5657"/>
          <w:tab w:val="center" w:pos="8741"/>
        </w:tabs>
        <w:spacing w:after="300"/>
        <w:ind w:left="1440"/>
        <w:jc w:val="both"/>
        <w:rPr>
          <w:sz w:val="28"/>
          <w:szCs w:val="28"/>
        </w:rPr>
      </w:pPr>
    </w:p>
    <w:p w14:paraId="2BF88F99" w14:textId="77777777" w:rsidR="006A1DF7" w:rsidRDefault="006A1DF7" w:rsidP="006A1DF7">
      <w:pPr>
        <w:pStyle w:val="ListParagraph"/>
        <w:tabs>
          <w:tab w:val="center" w:pos="5657"/>
          <w:tab w:val="center" w:pos="8741"/>
        </w:tabs>
        <w:spacing w:after="300"/>
        <w:ind w:left="1440"/>
        <w:jc w:val="both"/>
        <w:rPr>
          <w:sz w:val="28"/>
          <w:szCs w:val="28"/>
        </w:rPr>
      </w:pPr>
    </w:p>
    <w:p w14:paraId="31772EC3" w14:textId="77777777" w:rsidR="000A5B78" w:rsidRDefault="000A5B78" w:rsidP="006A1DF7">
      <w:pPr>
        <w:pStyle w:val="ListParagraph"/>
        <w:tabs>
          <w:tab w:val="center" w:pos="5657"/>
          <w:tab w:val="center" w:pos="8741"/>
        </w:tabs>
        <w:spacing w:after="300"/>
        <w:ind w:left="1440"/>
        <w:jc w:val="both"/>
        <w:rPr>
          <w:sz w:val="28"/>
          <w:szCs w:val="28"/>
        </w:rPr>
      </w:pPr>
    </w:p>
    <w:p w14:paraId="5954BE8B" w14:textId="77777777" w:rsidR="000A5B78" w:rsidRDefault="000A5B78" w:rsidP="006A1DF7">
      <w:pPr>
        <w:pStyle w:val="ListParagraph"/>
        <w:tabs>
          <w:tab w:val="center" w:pos="5657"/>
          <w:tab w:val="center" w:pos="8741"/>
        </w:tabs>
        <w:spacing w:after="300"/>
        <w:ind w:left="1440"/>
        <w:jc w:val="both"/>
        <w:rPr>
          <w:sz w:val="28"/>
          <w:szCs w:val="28"/>
        </w:rPr>
      </w:pPr>
    </w:p>
    <w:p w14:paraId="6D57C922" w14:textId="77777777" w:rsidR="000A5B78" w:rsidRDefault="000A5B78" w:rsidP="006A1DF7">
      <w:pPr>
        <w:pStyle w:val="ListParagraph"/>
        <w:tabs>
          <w:tab w:val="center" w:pos="5657"/>
          <w:tab w:val="center" w:pos="8741"/>
        </w:tabs>
        <w:spacing w:after="300"/>
        <w:ind w:left="1440"/>
        <w:jc w:val="both"/>
        <w:rPr>
          <w:sz w:val="28"/>
          <w:szCs w:val="28"/>
        </w:rPr>
      </w:pPr>
    </w:p>
    <w:p w14:paraId="13C42690" w14:textId="77777777" w:rsidR="005A1D15" w:rsidRDefault="005A1D15" w:rsidP="006A1DF7">
      <w:pPr>
        <w:pStyle w:val="ListParagraph"/>
        <w:tabs>
          <w:tab w:val="center" w:pos="5657"/>
          <w:tab w:val="center" w:pos="8741"/>
        </w:tabs>
        <w:spacing w:after="300"/>
        <w:ind w:left="1440"/>
        <w:jc w:val="both"/>
        <w:rPr>
          <w:sz w:val="28"/>
          <w:szCs w:val="28"/>
        </w:rPr>
      </w:pPr>
    </w:p>
    <w:p w14:paraId="3FEA2A18" w14:textId="77777777" w:rsidR="000A5B78" w:rsidRDefault="000A5B78" w:rsidP="006A1DF7">
      <w:pPr>
        <w:pStyle w:val="ListParagraph"/>
        <w:tabs>
          <w:tab w:val="center" w:pos="5657"/>
          <w:tab w:val="center" w:pos="8741"/>
        </w:tabs>
        <w:spacing w:after="300"/>
        <w:ind w:left="1440"/>
        <w:jc w:val="both"/>
        <w:rPr>
          <w:sz w:val="28"/>
          <w:szCs w:val="28"/>
        </w:rPr>
      </w:pPr>
    </w:p>
    <w:p w14:paraId="44AE5D19" w14:textId="77777777" w:rsidR="000A5B78" w:rsidRDefault="000A5B78" w:rsidP="006A1DF7">
      <w:pPr>
        <w:pStyle w:val="ListParagraph"/>
        <w:tabs>
          <w:tab w:val="center" w:pos="5657"/>
          <w:tab w:val="center" w:pos="8741"/>
        </w:tabs>
        <w:spacing w:after="300"/>
        <w:ind w:left="1440"/>
        <w:jc w:val="both"/>
        <w:rPr>
          <w:sz w:val="28"/>
          <w:szCs w:val="28"/>
        </w:rPr>
      </w:pPr>
    </w:p>
    <w:p w14:paraId="7EA87752" w14:textId="44E9DF59" w:rsidR="000A5B78" w:rsidRPr="000A5B78" w:rsidRDefault="000A5B78" w:rsidP="000A5B78">
      <w:pPr>
        <w:pStyle w:val="ListParagraph"/>
        <w:numPr>
          <w:ilvl w:val="0"/>
          <w:numId w:val="1"/>
        </w:numPr>
        <w:tabs>
          <w:tab w:val="center" w:pos="5657"/>
          <w:tab w:val="center" w:pos="8741"/>
        </w:tabs>
        <w:spacing w:after="300"/>
        <w:jc w:val="both"/>
        <w:rPr>
          <w:b/>
          <w:bCs/>
          <w:sz w:val="28"/>
          <w:szCs w:val="28"/>
        </w:rPr>
      </w:pPr>
      <w:r w:rsidRPr="000A5B78">
        <w:rPr>
          <w:b/>
          <w:bCs/>
          <w:sz w:val="28"/>
          <w:szCs w:val="28"/>
        </w:rPr>
        <w:lastRenderedPageBreak/>
        <w:t>Sect</w:t>
      </w:r>
      <w:r w:rsidR="005A1D15">
        <w:rPr>
          <w:b/>
          <w:bCs/>
          <w:sz w:val="28"/>
          <w:szCs w:val="28"/>
        </w:rPr>
        <w:t>ion</w:t>
      </w:r>
      <w:r w:rsidRPr="000A5B78">
        <w:rPr>
          <w:b/>
          <w:bCs/>
          <w:sz w:val="28"/>
          <w:szCs w:val="28"/>
        </w:rPr>
        <w:t xml:space="preserve"> -</w:t>
      </w:r>
      <w:r>
        <w:rPr>
          <w:b/>
          <w:bCs/>
          <w:sz w:val="28"/>
          <w:szCs w:val="28"/>
        </w:rPr>
        <w:t>2</w:t>
      </w:r>
      <w:r w:rsidRPr="000A5B78">
        <w:rPr>
          <w:b/>
          <w:bCs/>
          <w:sz w:val="28"/>
          <w:szCs w:val="28"/>
        </w:rPr>
        <w:t xml:space="preserve"> </w:t>
      </w:r>
      <w:r>
        <w:rPr>
          <w:b/>
          <w:bCs/>
          <w:sz w:val="28"/>
          <w:szCs w:val="28"/>
        </w:rPr>
        <w:t>Instruction to Bidders</w:t>
      </w:r>
    </w:p>
    <w:p w14:paraId="1FF672B6" w14:textId="77777777" w:rsidR="000A5B78" w:rsidRPr="009A2EED" w:rsidRDefault="000A5B78" w:rsidP="000A5B78">
      <w:pPr>
        <w:pStyle w:val="ListParagraph"/>
        <w:tabs>
          <w:tab w:val="center" w:pos="5657"/>
          <w:tab w:val="center" w:pos="8741"/>
        </w:tabs>
        <w:spacing w:after="300"/>
        <w:jc w:val="both"/>
        <w:rPr>
          <w:b/>
          <w:bCs/>
          <w:sz w:val="28"/>
          <w:szCs w:val="28"/>
        </w:rPr>
      </w:pPr>
    </w:p>
    <w:p w14:paraId="4C9B7593" w14:textId="32E215E0" w:rsidR="000A5B78" w:rsidRDefault="00372405" w:rsidP="000A5B78">
      <w:pPr>
        <w:pStyle w:val="ListParagraph"/>
        <w:numPr>
          <w:ilvl w:val="1"/>
          <w:numId w:val="1"/>
        </w:numPr>
        <w:tabs>
          <w:tab w:val="center" w:pos="5657"/>
          <w:tab w:val="center" w:pos="8741"/>
        </w:tabs>
        <w:spacing w:after="300"/>
        <w:jc w:val="both"/>
        <w:rPr>
          <w:sz w:val="28"/>
          <w:szCs w:val="28"/>
        </w:rPr>
      </w:pPr>
      <w:r>
        <w:rPr>
          <w:sz w:val="28"/>
          <w:szCs w:val="28"/>
        </w:rPr>
        <w:t>Detailed specification of the requirements is mentioned in the Bill of Quantity in Annexure I (Financial Proposal).</w:t>
      </w:r>
    </w:p>
    <w:p w14:paraId="02FA70DB" w14:textId="77777777" w:rsidR="000A5B78" w:rsidRDefault="000A5B78" w:rsidP="000A5B78">
      <w:pPr>
        <w:pStyle w:val="ListParagraph"/>
        <w:tabs>
          <w:tab w:val="center" w:pos="5657"/>
          <w:tab w:val="center" w:pos="8741"/>
        </w:tabs>
        <w:spacing w:after="300"/>
        <w:ind w:left="1440"/>
        <w:jc w:val="both"/>
        <w:rPr>
          <w:sz w:val="28"/>
          <w:szCs w:val="28"/>
        </w:rPr>
      </w:pPr>
    </w:p>
    <w:p w14:paraId="5CC83CFA" w14:textId="3A717B05" w:rsidR="000A5B78" w:rsidRPr="00372405" w:rsidRDefault="00372405" w:rsidP="000A5B78">
      <w:pPr>
        <w:pStyle w:val="ListParagraph"/>
        <w:numPr>
          <w:ilvl w:val="1"/>
          <w:numId w:val="1"/>
        </w:numPr>
        <w:tabs>
          <w:tab w:val="center" w:pos="5657"/>
          <w:tab w:val="center" w:pos="8741"/>
        </w:tabs>
        <w:spacing w:after="0"/>
        <w:jc w:val="both"/>
        <w:rPr>
          <w:b/>
          <w:bCs/>
          <w:sz w:val="28"/>
          <w:szCs w:val="28"/>
        </w:rPr>
      </w:pPr>
      <w:r>
        <w:rPr>
          <w:sz w:val="28"/>
          <w:szCs w:val="28"/>
        </w:rPr>
        <w:t>NHIPMPL shall have the right to amend the RFP by issuing an addendum/amendment in writing or by standard electronics means. The addendum/amendment shall be uploaded on the website of NHIPMPL (</w:t>
      </w:r>
      <w:hyperlink r:id="rId9" w:history="1">
        <w:r w:rsidRPr="00934C52">
          <w:rPr>
            <w:rStyle w:val="Hyperlink"/>
            <w:sz w:val="28"/>
            <w:szCs w:val="28"/>
          </w:rPr>
          <w:t>www.nhipmpl.in</w:t>
        </w:r>
      </w:hyperlink>
      <w:r>
        <w:rPr>
          <w:sz w:val="28"/>
          <w:szCs w:val="28"/>
        </w:rPr>
        <w:t>) which will be binding on all Bidders. NHIPMPL may, if the addendum/amendment is substantial, at its discretion, extend the deadline for the submission of the Bid.</w:t>
      </w:r>
    </w:p>
    <w:p w14:paraId="0F4F86FC" w14:textId="77777777" w:rsidR="00372405" w:rsidRPr="00372405" w:rsidRDefault="00372405" w:rsidP="00372405">
      <w:pPr>
        <w:pStyle w:val="ListParagraph"/>
        <w:rPr>
          <w:b/>
          <w:bCs/>
          <w:sz w:val="28"/>
          <w:szCs w:val="28"/>
        </w:rPr>
      </w:pPr>
    </w:p>
    <w:p w14:paraId="2FFCC648" w14:textId="5D79413D" w:rsidR="00372405" w:rsidRDefault="00372405" w:rsidP="000A5B78">
      <w:pPr>
        <w:pStyle w:val="ListParagraph"/>
        <w:numPr>
          <w:ilvl w:val="1"/>
          <w:numId w:val="1"/>
        </w:numPr>
        <w:tabs>
          <w:tab w:val="center" w:pos="5657"/>
          <w:tab w:val="center" w:pos="8741"/>
        </w:tabs>
        <w:spacing w:after="0"/>
        <w:jc w:val="both"/>
        <w:rPr>
          <w:sz w:val="28"/>
          <w:szCs w:val="28"/>
        </w:rPr>
      </w:pPr>
      <w:r w:rsidRPr="00372405">
        <w:rPr>
          <w:sz w:val="28"/>
          <w:szCs w:val="28"/>
        </w:rPr>
        <w:t xml:space="preserve">It will be </w:t>
      </w:r>
      <w:r>
        <w:rPr>
          <w:sz w:val="28"/>
          <w:szCs w:val="28"/>
        </w:rPr>
        <w:t>the responsibility of the Bidder to keep track of any uploaded addendum/amendment before submission of the Bid.</w:t>
      </w:r>
    </w:p>
    <w:p w14:paraId="6A15C8BD" w14:textId="77777777" w:rsidR="00372405" w:rsidRPr="00372405" w:rsidRDefault="00372405" w:rsidP="00372405">
      <w:pPr>
        <w:pStyle w:val="ListParagraph"/>
        <w:rPr>
          <w:sz w:val="28"/>
          <w:szCs w:val="28"/>
        </w:rPr>
      </w:pPr>
    </w:p>
    <w:p w14:paraId="6AB62E29" w14:textId="2B205452" w:rsidR="00372405" w:rsidRDefault="00372405" w:rsidP="000A5B78">
      <w:pPr>
        <w:pStyle w:val="ListParagraph"/>
        <w:numPr>
          <w:ilvl w:val="1"/>
          <w:numId w:val="1"/>
        </w:numPr>
        <w:tabs>
          <w:tab w:val="center" w:pos="5657"/>
          <w:tab w:val="center" w:pos="8741"/>
        </w:tabs>
        <w:spacing w:after="0"/>
        <w:jc w:val="both"/>
        <w:rPr>
          <w:sz w:val="28"/>
          <w:szCs w:val="28"/>
        </w:rPr>
      </w:pPr>
      <w:r>
        <w:rPr>
          <w:sz w:val="28"/>
          <w:szCs w:val="28"/>
        </w:rPr>
        <w:t>NHIPMPL reserves the right to cancel the tender or bid without assigning any reason.</w:t>
      </w:r>
    </w:p>
    <w:p w14:paraId="26543A95" w14:textId="77777777" w:rsidR="00372405" w:rsidRPr="00372405" w:rsidRDefault="00372405" w:rsidP="00372405">
      <w:pPr>
        <w:pStyle w:val="ListParagraph"/>
        <w:rPr>
          <w:sz w:val="28"/>
          <w:szCs w:val="28"/>
        </w:rPr>
      </w:pPr>
    </w:p>
    <w:p w14:paraId="106C5060" w14:textId="768F7A77" w:rsidR="00372405" w:rsidRDefault="00372405" w:rsidP="000A5B78">
      <w:pPr>
        <w:pStyle w:val="ListParagraph"/>
        <w:numPr>
          <w:ilvl w:val="1"/>
          <w:numId w:val="1"/>
        </w:numPr>
        <w:tabs>
          <w:tab w:val="center" w:pos="5657"/>
          <w:tab w:val="center" w:pos="8741"/>
        </w:tabs>
        <w:spacing w:after="0"/>
        <w:jc w:val="both"/>
        <w:rPr>
          <w:sz w:val="28"/>
          <w:szCs w:val="28"/>
        </w:rPr>
      </w:pPr>
      <w:r>
        <w:rPr>
          <w:sz w:val="28"/>
          <w:szCs w:val="28"/>
        </w:rPr>
        <w:t>The Bids will be opened after the due date at the time prescribed in the RFP document.</w:t>
      </w:r>
    </w:p>
    <w:p w14:paraId="45B37440" w14:textId="77777777" w:rsidR="00372405" w:rsidRPr="00372405" w:rsidRDefault="00372405" w:rsidP="00372405">
      <w:pPr>
        <w:pStyle w:val="ListParagraph"/>
        <w:rPr>
          <w:sz w:val="28"/>
          <w:szCs w:val="28"/>
        </w:rPr>
      </w:pPr>
    </w:p>
    <w:p w14:paraId="11996B3B" w14:textId="771D51E2" w:rsidR="00372405" w:rsidRDefault="00372405" w:rsidP="000A5B78">
      <w:pPr>
        <w:pStyle w:val="ListParagraph"/>
        <w:numPr>
          <w:ilvl w:val="1"/>
          <w:numId w:val="1"/>
        </w:numPr>
        <w:tabs>
          <w:tab w:val="center" w:pos="5657"/>
          <w:tab w:val="center" w:pos="8741"/>
        </w:tabs>
        <w:spacing w:after="0"/>
        <w:jc w:val="both"/>
        <w:rPr>
          <w:sz w:val="28"/>
          <w:szCs w:val="28"/>
        </w:rPr>
      </w:pPr>
      <w:r>
        <w:rPr>
          <w:sz w:val="28"/>
          <w:szCs w:val="28"/>
        </w:rPr>
        <w:t>To assist in the examination, evaluation and comparison of Bids, NHIPMPL may, at its discretion, ask any Bidder for clarification of its bid. The request for clarification and the response shall be in writing or by e-mail, but no change in the price or substance of the Bid shall be sought, offered, or permitted except as required to confirm the correction of arithmetic errors discovered by NHIPMPL in the evaluation of the Bids.</w:t>
      </w:r>
    </w:p>
    <w:p w14:paraId="53FF5888" w14:textId="77777777" w:rsidR="00372405" w:rsidRPr="00372405" w:rsidRDefault="00372405" w:rsidP="00372405">
      <w:pPr>
        <w:pStyle w:val="ListParagraph"/>
        <w:rPr>
          <w:sz w:val="28"/>
          <w:szCs w:val="28"/>
        </w:rPr>
      </w:pPr>
    </w:p>
    <w:p w14:paraId="4DAF2A87" w14:textId="2E5D1CF1" w:rsidR="00372405" w:rsidRDefault="0098328B" w:rsidP="000A5B78">
      <w:pPr>
        <w:pStyle w:val="ListParagraph"/>
        <w:numPr>
          <w:ilvl w:val="1"/>
          <w:numId w:val="1"/>
        </w:numPr>
        <w:tabs>
          <w:tab w:val="center" w:pos="5657"/>
          <w:tab w:val="center" w:pos="8741"/>
        </w:tabs>
        <w:spacing w:after="0"/>
        <w:jc w:val="both"/>
        <w:rPr>
          <w:sz w:val="28"/>
          <w:szCs w:val="28"/>
        </w:rPr>
      </w:pPr>
      <w:r>
        <w:rPr>
          <w:sz w:val="28"/>
          <w:szCs w:val="28"/>
        </w:rPr>
        <w:t xml:space="preserve">Except in case any clarification asked by NHIPMPL, no Bidder shall contact NHIPMPL on any matter relating to its Bid from the time of the Bid opening to the time of the </w:t>
      </w:r>
      <w:proofErr w:type="spellStart"/>
      <w:r>
        <w:rPr>
          <w:sz w:val="28"/>
          <w:szCs w:val="28"/>
        </w:rPr>
        <w:t>LoA</w:t>
      </w:r>
      <w:proofErr w:type="spellEnd"/>
      <w:r>
        <w:rPr>
          <w:sz w:val="28"/>
          <w:szCs w:val="28"/>
        </w:rPr>
        <w:t xml:space="preserve"> or Purchase Order issued. If any Bidder wishes to bring additional information to the notice of NHIPMPL, it should do so in email at the address prescribed in RFP.</w:t>
      </w:r>
    </w:p>
    <w:p w14:paraId="13329C2F" w14:textId="77777777" w:rsidR="0098328B" w:rsidRPr="0098328B" w:rsidRDefault="0098328B" w:rsidP="0098328B">
      <w:pPr>
        <w:pStyle w:val="ListParagraph"/>
        <w:rPr>
          <w:sz w:val="28"/>
          <w:szCs w:val="28"/>
        </w:rPr>
      </w:pPr>
    </w:p>
    <w:p w14:paraId="43D9BCF3" w14:textId="47A6E900" w:rsidR="0098328B" w:rsidRPr="00D20776" w:rsidRDefault="0098328B" w:rsidP="000A5B78">
      <w:pPr>
        <w:pStyle w:val="ListParagraph"/>
        <w:numPr>
          <w:ilvl w:val="1"/>
          <w:numId w:val="1"/>
        </w:numPr>
        <w:tabs>
          <w:tab w:val="center" w:pos="5657"/>
          <w:tab w:val="center" w:pos="8741"/>
        </w:tabs>
        <w:spacing w:after="0"/>
        <w:jc w:val="both"/>
        <w:rPr>
          <w:b/>
          <w:bCs/>
          <w:sz w:val="28"/>
          <w:szCs w:val="28"/>
        </w:rPr>
      </w:pPr>
      <w:r w:rsidRPr="00D20776">
        <w:rPr>
          <w:b/>
          <w:bCs/>
          <w:sz w:val="28"/>
          <w:szCs w:val="28"/>
        </w:rPr>
        <w:lastRenderedPageBreak/>
        <w:t>The Bidder shall submit Financial Proposal (Annexure-I) and Undertaking (Annexure-II) and it shall be completed in all respects.</w:t>
      </w:r>
    </w:p>
    <w:p w14:paraId="42B72825" w14:textId="77777777" w:rsidR="005A1D15" w:rsidRPr="005A1D15" w:rsidRDefault="005A1D15" w:rsidP="005A1D15">
      <w:pPr>
        <w:pStyle w:val="ListParagraph"/>
        <w:rPr>
          <w:sz w:val="28"/>
          <w:szCs w:val="28"/>
        </w:rPr>
      </w:pPr>
    </w:p>
    <w:p w14:paraId="7BF009DC" w14:textId="7777C936" w:rsidR="005A1D15" w:rsidRDefault="005A1D15" w:rsidP="000A5B78">
      <w:pPr>
        <w:pStyle w:val="ListParagraph"/>
        <w:numPr>
          <w:ilvl w:val="1"/>
          <w:numId w:val="1"/>
        </w:numPr>
        <w:tabs>
          <w:tab w:val="center" w:pos="5657"/>
          <w:tab w:val="center" w:pos="8741"/>
        </w:tabs>
        <w:spacing w:after="0"/>
        <w:jc w:val="both"/>
        <w:rPr>
          <w:sz w:val="28"/>
          <w:szCs w:val="28"/>
        </w:rPr>
      </w:pPr>
      <w:r>
        <w:rPr>
          <w:sz w:val="28"/>
          <w:szCs w:val="28"/>
        </w:rPr>
        <w:t>General information regarding the new office premise is enclosed as Annexure-III</w:t>
      </w:r>
    </w:p>
    <w:p w14:paraId="1E060748" w14:textId="77777777" w:rsidR="0098328B" w:rsidRPr="0098328B" w:rsidRDefault="0098328B" w:rsidP="0098328B">
      <w:pPr>
        <w:pStyle w:val="ListParagraph"/>
        <w:rPr>
          <w:sz w:val="28"/>
          <w:szCs w:val="28"/>
        </w:rPr>
      </w:pPr>
    </w:p>
    <w:p w14:paraId="7351A3CE" w14:textId="4E4D3CD9" w:rsidR="0098328B" w:rsidRDefault="0098328B" w:rsidP="000A5B78">
      <w:pPr>
        <w:pStyle w:val="ListParagraph"/>
        <w:numPr>
          <w:ilvl w:val="1"/>
          <w:numId w:val="1"/>
        </w:numPr>
        <w:tabs>
          <w:tab w:val="center" w:pos="5657"/>
          <w:tab w:val="center" w:pos="8741"/>
        </w:tabs>
        <w:spacing w:after="0"/>
        <w:jc w:val="both"/>
        <w:rPr>
          <w:sz w:val="28"/>
          <w:szCs w:val="28"/>
        </w:rPr>
      </w:pPr>
      <w:r>
        <w:rPr>
          <w:sz w:val="28"/>
          <w:szCs w:val="28"/>
        </w:rPr>
        <w:t xml:space="preserve">The </w:t>
      </w:r>
      <w:r w:rsidR="005A1D15">
        <w:rPr>
          <w:sz w:val="28"/>
          <w:szCs w:val="28"/>
        </w:rPr>
        <w:t>Proposal</w:t>
      </w:r>
      <w:r>
        <w:rPr>
          <w:sz w:val="28"/>
          <w:szCs w:val="28"/>
        </w:rPr>
        <w:t xml:space="preserve"> should be unconditional.</w:t>
      </w:r>
    </w:p>
    <w:p w14:paraId="5E717F08" w14:textId="77777777" w:rsidR="00745324" w:rsidRPr="00745324" w:rsidRDefault="00745324" w:rsidP="00745324">
      <w:pPr>
        <w:pStyle w:val="ListParagraph"/>
        <w:rPr>
          <w:sz w:val="28"/>
          <w:szCs w:val="28"/>
        </w:rPr>
      </w:pPr>
    </w:p>
    <w:p w14:paraId="6EEEE91A" w14:textId="167D0FAF" w:rsidR="00745324" w:rsidRDefault="00745324" w:rsidP="000A5B78">
      <w:pPr>
        <w:pStyle w:val="ListParagraph"/>
        <w:numPr>
          <w:ilvl w:val="1"/>
          <w:numId w:val="1"/>
        </w:numPr>
        <w:tabs>
          <w:tab w:val="center" w:pos="5657"/>
          <w:tab w:val="center" w:pos="8741"/>
        </w:tabs>
        <w:spacing w:after="0"/>
        <w:jc w:val="both"/>
        <w:rPr>
          <w:sz w:val="28"/>
          <w:szCs w:val="28"/>
        </w:rPr>
      </w:pPr>
      <w:r w:rsidRPr="0029537B">
        <w:rPr>
          <w:b/>
          <w:bCs/>
          <w:sz w:val="28"/>
          <w:szCs w:val="28"/>
        </w:rPr>
        <w:t>Work Timeline:</w:t>
      </w:r>
      <w:r>
        <w:rPr>
          <w:sz w:val="28"/>
          <w:szCs w:val="28"/>
        </w:rPr>
        <w:t xml:space="preserve"> All </w:t>
      </w:r>
      <w:r w:rsidR="0029537B">
        <w:rPr>
          <w:sz w:val="28"/>
          <w:szCs w:val="28"/>
        </w:rPr>
        <w:t xml:space="preserve">Work (supply, installation, fixing and testing) must be completed within </w:t>
      </w:r>
      <w:r w:rsidR="0029537B" w:rsidRPr="00D20776">
        <w:rPr>
          <w:b/>
          <w:bCs/>
          <w:sz w:val="28"/>
          <w:szCs w:val="28"/>
        </w:rPr>
        <w:t>4</w:t>
      </w:r>
      <w:r w:rsidR="00F52A04" w:rsidRPr="00D20776">
        <w:rPr>
          <w:b/>
          <w:bCs/>
          <w:sz w:val="28"/>
          <w:szCs w:val="28"/>
        </w:rPr>
        <w:t>5</w:t>
      </w:r>
      <w:r w:rsidR="0029537B" w:rsidRPr="00D20776">
        <w:rPr>
          <w:b/>
          <w:bCs/>
          <w:sz w:val="28"/>
          <w:szCs w:val="28"/>
        </w:rPr>
        <w:t xml:space="preserve"> days</w:t>
      </w:r>
      <w:r w:rsidR="0029537B">
        <w:rPr>
          <w:sz w:val="28"/>
          <w:szCs w:val="28"/>
        </w:rPr>
        <w:t xml:space="preserve"> of issue of Purchase Order / Letter of Award to the </w:t>
      </w:r>
      <w:r w:rsidR="005A1D15">
        <w:rPr>
          <w:sz w:val="28"/>
          <w:szCs w:val="28"/>
        </w:rPr>
        <w:t>eligible Bidder/Contractor.</w:t>
      </w:r>
    </w:p>
    <w:p w14:paraId="1D2E1C14" w14:textId="77777777" w:rsidR="0029537B" w:rsidRPr="0029537B" w:rsidRDefault="0029537B" w:rsidP="0029537B">
      <w:pPr>
        <w:pStyle w:val="ListParagraph"/>
        <w:rPr>
          <w:sz w:val="28"/>
          <w:szCs w:val="28"/>
        </w:rPr>
      </w:pPr>
    </w:p>
    <w:p w14:paraId="4BA53D51" w14:textId="606EFEDA" w:rsidR="0029537B" w:rsidRDefault="0029537B" w:rsidP="000A5B78">
      <w:pPr>
        <w:pStyle w:val="ListParagraph"/>
        <w:numPr>
          <w:ilvl w:val="1"/>
          <w:numId w:val="1"/>
        </w:numPr>
        <w:tabs>
          <w:tab w:val="center" w:pos="5657"/>
          <w:tab w:val="center" w:pos="8741"/>
        </w:tabs>
        <w:spacing w:after="0"/>
        <w:jc w:val="both"/>
        <w:rPr>
          <w:sz w:val="28"/>
          <w:szCs w:val="28"/>
        </w:rPr>
      </w:pPr>
      <w:r w:rsidRPr="0029537B">
        <w:rPr>
          <w:b/>
          <w:bCs/>
          <w:sz w:val="28"/>
          <w:szCs w:val="28"/>
        </w:rPr>
        <w:t>Warranty Period:</w:t>
      </w:r>
      <w:r>
        <w:rPr>
          <w:sz w:val="28"/>
          <w:szCs w:val="28"/>
        </w:rPr>
        <w:t xml:space="preserve"> 1 (One) Year Comprehensive Warranty covering Manufacturing Defects, Normal usage wear and tear.</w:t>
      </w:r>
    </w:p>
    <w:p w14:paraId="22925760" w14:textId="77777777" w:rsidR="0098328B" w:rsidRPr="0098328B" w:rsidRDefault="0098328B" w:rsidP="0098328B">
      <w:pPr>
        <w:pStyle w:val="ListParagraph"/>
        <w:rPr>
          <w:sz w:val="28"/>
          <w:szCs w:val="28"/>
        </w:rPr>
      </w:pPr>
    </w:p>
    <w:p w14:paraId="384EDBD4" w14:textId="6BB04BFE" w:rsidR="0098328B" w:rsidRPr="00745324" w:rsidRDefault="0098328B" w:rsidP="00745324">
      <w:pPr>
        <w:pStyle w:val="ListParagraph"/>
        <w:numPr>
          <w:ilvl w:val="1"/>
          <w:numId w:val="1"/>
        </w:numPr>
        <w:tabs>
          <w:tab w:val="center" w:pos="5657"/>
          <w:tab w:val="center" w:pos="8741"/>
        </w:tabs>
        <w:spacing w:after="0"/>
        <w:jc w:val="both"/>
        <w:rPr>
          <w:sz w:val="28"/>
          <w:szCs w:val="28"/>
        </w:rPr>
      </w:pPr>
      <w:r>
        <w:rPr>
          <w:sz w:val="28"/>
          <w:szCs w:val="28"/>
        </w:rPr>
        <w:t xml:space="preserve">The Payment shall be payable as per payment schedule after submission of appropriate tax invoice and payment shall be done within </w:t>
      </w:r>
      <w:r w:rsidR="0084629B">
        <w:rPr>
          <w:sz w:val="28"/>
          <w:szCs w:val="28"/>
        </w:rPr>
        <w:t>15</w:t>
      </w:r>
      <w:r>
        <w:rPr>
          <w:sz w:val="28"/>
          <w:szCs w:val="28"/>
        </w:rPr>
        <w:t xml:space="preserve"> days after the successful verification of the material and works by NHIPMPL.</w:t>
      </w:r>
    </w:p>
    <w:p w14:paraId="2EC966F4" w14:textId="77777777" w:rsidR="00745324" w:rsidRPr="00745324" w:rsidRDefault="00745324" w:rsidP="00745324">
      <w:pPr>
        <w:pStyle w:val="ListParagraph"/>
        <w:rPr>
          <w:b/>
          <w:bCs/>
          <w:sz w:val="28"/>
          <w:szCs w:val="28"/>
        </w:rPr>
      </w:pPr>
    </w:p>
    <w:p w14:paraId="220ED9E2" w14:textId="5461FF76" w:rsidR="00745324" w:rsidRPr="00745324" w:rsidRDefault="00745324" w:rsidP="00745324">
      <w:pPr>
        <w:pStyle w:val="ListParagraph"/>
        <w:numPr>
          <w:ilvl w:val="1"/>
          <w:numId w:val="1"/>
        </w:numPr>
        <w:tabs>
          <w:tab w:val="center" w:pos="5657"/>
          <w:tab w:val="center" w:pos="8741"/>
        </w:tabs>
        <w:spacing w:after="0"/>
        <w:jc w:val="both"/>
        <w:rPr>
          <w:b/>
          <w:bCs/>
          <w:sz w:val="28"/>
          <w:szCs w:val="28"/>
        </w:rPr>
      </w:pPr>
      <w:r w:rsidRPr="00745324">
        <w:rPr>
          <w:b/>
          <w:bCs/>
          <w:sz w:val="28"/>
          <w:szCs w:val="28"/>
        </w:rPr>
        <w:t>Payment Schedule:</w:t>
      </w:r>
    </w:p>
    <w:p w14:paraId="4075B8DD" w14:textId="77777777" w:rsidR="0098328B" w:rsidRPr="0098328B" w:rsidRDefault="0098328B" w:rsidP="0098328B">
      <w:pPr>
        <w:pStyle w:val="ListParagraph"/>
        <w:rPr>
          <w:sz w:val="28"/>
          <w:szCs w:val="28"/>
        </w:rPr>
      </w:pPr>
    </w:p>
    <w:tbl>
      <w:tblPr>
        <w:tblStyle w:val="TableGrid"/>
        <w:tblW w:w="9592" w:type="dxa"/>
        <w:tblInd w:w="1440" w:type="dxa"/>
        <w:tblLook w:val="04A0" w:firstRow="1" w:lastRow="0" w:firstColumn="1" w:lastColumn="0" w:noHBand="0" w:noVBand="1"/>
      </w:tblPr>
      <w:tblGrid>
        <w:gridCol w:w="962"/>
        <w:gridCol w:w="3533"/>
        <w:gridCol w:w="2160"/>
        <w:gridCol w:w="2937"/>
      </w:tblGrid>
      <w:tr w:rsidR="0084629B" w14:paraId="74153ACD" w14:textId="039217CC" w:rsidTr="0084629B">
        <w:trPr>
          <w:trHeight w:val="593"/>
        </w:trPr>
        <w:tc>
          <w:tcPr>
            <w:tcW w:w="962" w:type="dxa"/>
          </w:tcPr>
          <w:p w14:paraId="349CF83A" w14:textId="431AD9B3" w:rsidR="0084629B" w:rsidRPr="00745324" w:rsidRDefault="0084629B" w:rsidP="0098328B">
            <w:pPr>
              <w:pStyle w:val="ListParagraph"/>
              <w:tabs>
                <w:tab w:val="center" w:pos="5657"/>
                <w:tab w:val="center" w:pos="8741"/>
              </w:tabs>
              <w:ind w:left="0"/>
              <w:jc w:val="both"/>
              <w:rPr>
                <w:b/>
                <w:bCs/>
                <w:sz w:val="28"/>
                <w:szCs w:val="28"/>
              </w:rPr>
            </w:pPr>
            <w:r w:rsidRPr="00745324">
              <w:rPr>
                <w:b/>
                <w:bCs/>
                <w:sz w:val="28"/>
                <w:szCs w:val="28"/>
              </w:rPr>
              <w:t>Sl. No.</w:t>
            </w:r>
          </w:p>
        </w:tc>
        <w:tc>
          <w:tcPr>
            <w:tcW w:w="3533" w:type="dxa"/>
          </w:tcPr>
          <w:p w14:paraId="04EBA709" w14:textId="32D91EB6" w:rsidR="0084629B" w:rsidRPr="00745324" w:rsidRDefault="0084629B" w:rsidP="0098328B">
            <w:pPr>
              <w:pStyle w:val="ListParagraph"/>
              <w:tabs>
                <w:tab w:val="center" w:pos="5657"/>
                <w:tab w:val="center" w:pos="8741"/>
              </w:tabs>
              <w:ind w:left="0"/>
              <w:jc w:val="both"/>
              <w:rPr>
                <w:b/>
                <w:bCs/>
                <w:sz w:val="28"/>
                <w:szCs w:val="28"/>
              </w:rPr>
            </w:pPr>
            <w:r w:rsidRPr="00745324">
              <w:rPr>
                <w:b/>
                <w:bCs/>
                <w:sz w:val="28"/>
                <w:szCs w:val="28"/>
              </w:rPr>
              <w:t>Payment Schedule</w:t>
            </w:r>
          </w:p>
        </w:tc>
        <w:tc>
          <w:tcPr>
            <w:tcW w:w="2160" w:type="dxa"/>
          </w:tcPr>
          <w:p w14:paraId="5F73AF34" w14:textId="10F25189" w:rsidR="0084629B" w:rsidRPr="00745324" w:rsidRDefault="0084629B" w:rsidP="00745324">
            <w:pPr>
              <w:pStyle w:val="ListParagraph"/>
              <w:tabs>
                <w:tab w:val="center" w:pos="5657"/>
                <w:tab w:val="center" w:pos="8741"/>
              </w:tabs>
              <w:ind w:left="0"/>
              <w:jc w:val="center"/>
              <w:rPr>
                <w:b/>
                <w:bCs/>
                <w:sz w:val="28"/>
                <w:szCs w:val="28"/>
              </w:rPr>
            </w:pPr>
            <w:r w:rsidRPr="00745324">
              <w:rPr>
                <w:b/>
                <w:bCs/>
                <w:sz w:val="28"/>
                <w:szCs w:val="28"/>
              </w:rPr>
              <w:t>% of Payment</w:t>
            </w:r>
          </w:p>
        </w:tc>
        <w:tc>
          <w:tcPr>
            <w:tcW w:w="2937" w:type="dxa"/>
          </w:tcPr>
          <w:p w14:paraId="16A7A2D6" w14:textId="18A356CC" w:rsidR="0084629B" w:rsidRPr="00745324" w:rsidRDefault="0084629B" w:rsidP="00745324">
            <w:pPr>
              <w:pStyle w:val="ListParagraph"/>
              <w:tabs>
                <w:tab w:val="center" w:pos="5657"/>
                <w:tab w:val="center" w:pos="8741"/>
              </w:tabs>
              <w:ind w:left="0"/>
              <w:jc w:val="center"/>
              <w:rPr>
                <w:b/>
                <w:bCs/>
                <w:sz w:val="28"/>
                <w:szCs w:val="28"/>
              </w:rPr>
            </w:pPr>
            <w:r>
              <w:rPr>
                <w:b/>
                <w:bCs/>
                <w:sz w:val="28"/>
                <w:szCs w:val="28"/>
              </w:rPr>
              <w:t>Timelines</w:t>
            </w:r>
          </w:p>
        </w:tc>
      </w:tr>
      <w:tr w:rsidR="0084629B" w14:paraId="49FED341" w14:textId="381EA849" w:rsidTr="00D20776">
        <w:trPr>
          <w:trHeight w:val="1646"/>
        </w:trPr>
        <w:tc>
          <w:tcPr>
            <w:tcW w:w="962" w:type="dxa"/>
          </w:tcPr>
          <w:p w14:paraId="6D7DAD4D" w14:textId="3B2EB416" w:rsidR="0084629B" w:rsidRDefault="0084629B" w:rsidP="00745324">
            <w:pPr>
              <w:pStyle w:val="ListParagraph"/>
              <w:tabs>
                <w:tab w:val="center" w:pos="5657"/>
                <w:tab w:val="center" w:pos="8741"/>
              </w:tabs>
              <w:ind w:left="0"/>
              <w:jc w:val="center"/>
              <w:rPr>
                <w:sz w:val="28"/>
                <w:szCs w:val="28"/>
              </w:rPr>
            </w:pPr>
            <w:r>
              <w:rPr>
                <w:sz w:val="28"/>
                <w:szCs w:val="28"/>
              </w:rPr>
              <w:t>1</w:t>
            </w:r>
          </w:p>
        </w:tc>
        <w:tc>
          <w:tcPr>
            <w:tcW w:w="3533" w:type="dxa"/>
          </w:tcPr>
          <w:p w14:paraId="096E534B" w14:textId="364285AC" w:rsidR="0084629B" w:rsidRDefault="0084629B" w:rsidP="0084629B">
            <w:pPr>
              <w:pStyle w:val="ListParagraph"/>
              <w:tabs>
                <w:tab w:val="center" w:pos="5657"/>
                <w:tab w:val="center" w:pos="8741"/>
              </w:tabs>
              <w:ind w:left="0"/>
              <w:rPr>
                <w:sz w:val="28"/>
                <w:szCs w:val="28"/>
              </w:rPr>
            </w:pPr>
            <w:r>
              <w:rPr>
                <w:sz w:val="28"/>
                <w:szCs w:val="28"/>
              </w:rPr>
              <w:t xml:space="preserve">On Supply and delivery of the Material </w:t>
            </w:r>
          </w:p>
        </w:tc>
        <w:tc>
          <w:tcPr>
            <w:tcW w:w="2160" w:type="dxa"/>
          </w:tcPr>
          <w:p w14:paraId="687E2282" w14:textId="7FFAD9A5" w:rsidR="0084629B" w:rsidRDefault="0084629B" w:rsidP="004A71D3">
            <w:pPr>
              <w:pStyle w:val="ListParagraph"/>
              <w:tabs>
                <w:tab w:val="center" w:pos="5657"/>
                <w:tab w:val="center" w:pos="8741"/>
              </w:tabs>
              <w:ind w:left="0"/>
              <w:rPr>
                <w:sz w:val="28"/>
                <w:szCs w:val="28"/>
              </w:rPr>
            </w:pPr>
            <w:r>
              <w:rPr>
                <w:sz w:val="28"/>
                <w:szCs w:val="28"/>
              </w:rPr>
              <w:t>10% (Advance Payment) as per material value</w:t>
            </w:r>
          </w:p>
        </w:tc>
        <w:tc>
          <w:tcPr>
            <w:tcW w:w="2937" w:type="dxa"/>
          </w:tcPr>
          <w:p w14:paraId="0B2AC95F" w14:textId="0F0B54BF" w:rsidR="0084629B" w:rsidRDefault="0084629B" w:rsidP="004A71D3">
            <w:pPr>
              <w:pStyle w:val="ListParagraph"/>
              <w:tabs>
                <w:tab w:val="center" w:pos="5657"/>
                <w:tab w:val="center" w:pos="8741"/>
              </w:tabs>
              <w:ind w:left="0"/>
              <w:rPr>
                <w:sz w:val="28"/>
                <w:szCs w:val="28"/>
              </w:rPr>
            </w:pPr>
            <w:r>
              <w:rPr>
                <w:sz w:val="28"/>
                <w:szCs w:val="28"/>
              </w:rPr>
              <w:t xml:space="preserve">Within 7 Days of issue of </w:t>
            </w:r>
            <w:proofErr w:type="spellStart"/>
            <w:r>
              <w:rPr>
                <w:sz w:val="28"/>
                <w:szCs w:val="28"/>
              </w:rPr>
              <w:t>LoA</w:t>
            </w:r>
            <w:proofErr w:type="spellEnd"/>
            <w:r>
              <w:rPr>
                <w:sz w:val="28"/>
                <w:szCs w:val="28"/>
              </w:rPr>
              <w:t>/Purchase Order</w:t>
            </w:r>
            <w:r w:rsidR="004B70FB">
              <w:rPr>
                <w:sz w:val="28"/>
                <w:szCs w:val="28"/>
              </w:rPr>
              <w:t xml:space="preserve"> and after delivery of material</w:t>
            </w:r>
          </w:p>
        </w:tc>
      </w:tr>
      <w:tr w:rsidR="0084629B" w14:paraId="05C769E1" w14:textId="037BF49E" w:rsidTr="00D20776">
        <w:trPr>
          <w:trHeight w:val="2051"/>
        </w:trPr>
        <w:tc>
          <w:tcPr>
            <w:tcW w:w="962" w:type="dxa"/>
          </w:tcPr>
          <w:p w14:paraId="4FFB5262" w14:textId="2EC5E16A" w:rsidR="0084629B" w:rsidRDefault="0084629B" w:rsidP="00745324">
            <w:pPr>
              <w:pStyle w:val="ListParagraph"/>
              <w:tabs>
                <w:tab w:val="center" w:pos="5657"/>
                <w:tab w:val="center" w:pos="8741"/>
              </w:tabs>
              <w:ind w:left="0"/>
              <w:jc w:val="center"/>
              <w:rPr>
                <w:sz w:val="28"/>
                <w:szCs w:val="28"/>
              </w:rPr>
            </w:pPr>
            <w:r>
              <w:rPr>
                <w:sz w:val="28"/>
                <w:szCs w:val="28"/>
              </w:rPr>
              <w:t>2</w:t>
            </w:r>
          </w:p>
        </w:tc>
        <w:tc>
          <w:tcPr>
            <w:tcW w:w="3533" w:type="dxa"/>
          </w:tcPr>
          <w:p w14:paraId="77945769" w14:textId="57785B72" w:rsidR="0084629B" w:rsidRDefault="0084629B" w:rsidP="0084629B">
            <w:pPr>
              <w:pStyle w:val="ListParagraph"/>
              <w:tabs>
                <w:tab w:val="center" w:pos="5657"/>
                <w:tab w:val="center" w:pos="8741"/>
              </w:tabs>
              <w:ind w:left="0"/>
              <w:rPr>
                <w:sz w:val="28"/>
                <w:szCs w:val="28"/>
              </w:rPr>
            </w:pPr>
            <w:r>
              <w:rPr>
                <w:sz w:val="28"/>
                <w:szCs w:val="28"/>
              </w:rPr>
              <w:t xml:space="preserve">On successful supply, installation, fixing and testing of complete materials / work </w:t>
            </w:r>
          </w:p>
        </w:tc>
        <w:tc>
          <w:tcPr>
            <w:tcW w:w="2160" w:type="dxa"/>
          </w:tcPr>
          <w:p w14:paraId="10EA40DF" w14:textId="3E733C2E" w:rsidR="0084629B" w:rsidRDefault="0084629B" w:rsidP="004A71D3">
            <w:pPr>
              <w:pStyle w:val="ListParagraph"/>
              <w:tabs>
                <w:tab w:val="center" w:pos="5657"/>
                <w:tab w:val="center" w:pos="8741"/>
              </w:tabs>
              <w:ind w:left="0"/>
              <w:rPr>
                <w:sz w:val="28"/>
                <w:szCs w:val="28"/>
              </w:rPr>
            </w:pPr>
            <w:r>
              <w:rPr>
                <w:sz w:val="28"/>
                <w:szCs w:val="28"/>
              </w:rPr>
              <w:t>90% (Remaining Payment)</w:t>
            </w:r>
          </w:p>
        </w:tc>
        <w:tc>
          <w:tcPr>
            <w:tcW w:w="2937" w:type="dxa"/>
          </w:tcPr>
          <w:p w14:paraId="4564003B" w14:textId="6B39AFE8" w:rsidR="0084629B" w:rsidRDefault="0084629B" w:rsidP="004A71D3">
            <w:pPr>
              <w:pStyle w:val="ListParagraph"/>
              <w:tabs>
                <w:tab w:val="center" w:pos="5657"/>
                <w:tab w:val="center" w:pos="8741"/>
              </w:tabs>
              <w:ind w:left="0"/>
              <w:rPr>
                <w:sz w:val="28"/>
                <w:szCs w:val="28"/>
              </w:rPr>
            </w:pPr>
            <w:r>
              <w:rPr>
                <w:sz w:val="28"/>
                <w:szCs w:val="28"/>
              </w:rPr>
              <w:t xml:space="preserve">Within 15 days after </w:t>
            </w:r>
            <w:r w:rsidR="00F52A04">
              <w:rPr>
                <w:sz w:val="28"/>
                <w:szCs w:val="28"/>
              </w:rPr>
              <w:t xml:space="preserve">supply or </w:t>
            </w:r>
            <w:r>
              <w:rPr>
                <w:sz w:val="28"/>
                <w:szCs w:val="28"/>
              </w:rPr>
              <w:t xml:space="preserve">completion &amp; verification of all Work as per </w:t>
            </w:r>
            <w:proofErr w:type="spellStart"/>
            <w:r>
              <w:rPr>
                <w:sz w:val="28"/>
                <w:szCs w:val="28"/>
              </w:rPr>
              <w:t>LoA</w:t>
            </w:r>
            <w:proofErr w:type="spellEnd"/>
            <w:r>
              <w:rPr>
                <w:sz w:val="28"/>
                <w:szCs w:val="28"/>
              </w:rPr>
              <w:t>/Purchase Order</w:t>
            </w:r>
          </w:p>
        </w:tc>
      </w:tr>
    </w:tbl>
    <w:p w14:paraId="54C263A6" w14:textId="77777777" w:rsidR="0098328B" w:rsidRPr="00372405" w:rsidRDefault="0098328B" w:rsidP="0098328B">
      <w:pPr>
        <w:pStyle w:val="ListParagraph"/>
        <w:tabs>
          <w:tab w:val="center" w:pos="5657"/>
          <w:tab w:val="center" w:pos="8741"/>
        </w:tabs>
        <w:spacing w:after="0"/>
        <w:ind w:left="1440"/>
        <w:jc w:val="both"/>
        <w:rPr>
          <w:sz w:val="28"/>
          <w:szCs w:val="28"/>
        </w:rPr>
      </w:pPr>
    </w:p>
    <w:p w14:paraId="7234C272" w14:textId="77777777" w:rsidR="000A5B78" w:rsidRDefault="000A5B78" w:rsidP="006A1DF7">
      <w:pPr>
        <w:pStyle w:val="ListParagraph"/>
        <w:tabs>
          <w:tab w:val="center" w:pos="5657"/>
          <w:tab w:val="center" w:pos="8741"/>
        </w:tabs>
        <w:spacing w:after="300"/>
        <w:ind w:left="1440"/>
        <w:jc w:val="both"/>
        <w:rPr>
          <w:sz w:val="28"/>
          <w:szCs w:val="28"/>
        </w:rPr>
      </w:pPr>
    </w:p>
    <w:sectPr w:rsidR="000A5B78" w:rsidSect="0057407C">
      <w:headerReference w:type="default" r:id="rId10"/>
      <w:pgSz w:w="11906" w:h="16838"/>
      <w:pgMar w:top="432" w:right="432" w:bottom="432" w:left="432"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7DB0" w14:textId="77777777" w:rsidR="00073880" w:rsidRDefault="00073880" w:rsidP="0057407C">
      <w:pPr>
        <w:spacing w:after="0" w:line="240" w:lineRule="auto"/>
      </w:pPr>
      <w:r>
        <w:separator/>
      </w:r>
    </w:p>
  </w:endnote>
  <w:endnote w:type="continuationSeparator" w:id="0">
    <w:p w14:paraId="5E0D01CA" w14:textId="77777777" w:rsidR="00073880" w:rsidRDefault="00073880" w:rsidP="0057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39FD" w14:textId="77777777" w:rsidR="00073880" w:rsidRDefault="00073880" w:rsidP="0057407C">
      <w:pPr>
        <w:spacing w:after="0" w:line="240" w:lineRule="auto"/>
      </w:pPr>
      <w:r>
        <w:separator/>
      </w:r>
    </w:p>
  </w:footnote>
  <w:footnote w:type="continuationSeparator" w:id="0">
    <w:p w14:paraId="7B554E75" w14:textId="77777777" w:rsidR="00073880" w:rsidRDefault="00073880" w:rsidP="0057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17CF" w14:textId="77777777" w:rsidR="0057407C" w:rsidRPr="0057407C" w:rsidRDefault="0057407C" w:rsidP="0057407C">
    <w:pPr>
      <w:spacing w:after="0" w:line="240" w:lineRule="auto"/>
      <w:ind w:left="900" w:right="210"/>
      <w:contextualSpacing/>
      <w:jc w:val="center"/>
      <w:rPr>
        <w:b/>
        <w:bCs/>
        <w:sz w:val="32"/>
        <w:szCs w:val="32"/>
      </w:rPr>
    </w:pPr>
    <w:r w:rsidRPr="0057407C">
      <w:rPr>
        <w:b/>
        <w:bCs/>
        <w:sz w:val="32"/>
        <w:szCs w:val="32"/>
      </w:rPr>
      <w:t xml:space="preserve">NATIONAL HIGHWAYS </w:t>
    </w:r>
    <w:proofErr w:type="spellStart"/>
    <w:r w:rsidRPr="0057407C">
      <w:rPr>
        <w:b/>
        <w:bCs/>
        <w:sz w:val="32"/>
        <w:szCs w:val="32"/>
      </w:rPr>
      <w:t>InvIT</w:t>
    </w:r>
    <w:proofErr w:type="spellEnd"/>
    <w:r w:rsidRPr="0057407C">
      <w:rPr>
        <w:b/>
        <w:bCs/>
        <w:sz w:val="32"/>
        <w:szCs w:val="32"/>
      </w:rPr>
      <w:t xml:space="preserve"> PROJECT MANAGERS PRIVATE LIMITED</w:t>
    </w:r>
  </w:p>
  <w:p w14:paraId="5AEF25CE" w14:textId="77777777" w:rsidR="0057407C" w:rsidRPr="0057407C" w:rsidRDefault="0057407C" w:rsidP="0057407C">
    <w:pPr>
      <w:tabs>
        <w:tab w:val="center" w:pos="5657"/>
        <w:tab w:val="center" w:pos="8741"/>
      </w:tabs>
      <w:spacing w:after="0" w:line="240" w:lineRule="auto"/>
      <w:contextualSpacing/>
      <w:jc w:val="center"/>
      <w:rPr>
        <w:sz w:val="32"/>
        <w:szCs w:val="32"/>
      </w:rPr>
    </w:pPr>
    <w:r w:rsidRPr="0057407C">
      <w:rPr>
        <w:sz w:val="32"/>
        <w:szCs w:val="32"/>
      </w:rPr>
      <w:t>(A wholly Owned Entity of NHAI)</w:t>
    </w:r>
  </w:p>
  <w:p w14:paraId="238A463A" w14:textId="77777777" w:rsidR="0057407C" w:rsidRDefault="0057407C" w:rsidP="0057407C">
    <w:pPr>
      <w:tabs>
        <w:tab w:val="center" w:pos="5657"/>
        <w:tab w:val="center" w:pos="8741"/>
      </w:tabs>
      <w:spacing w:after="0" w:line="240" w:lineRule="auto"/>
      <w:contextualSpacing/>
      <w:jc w:val="center"/>
      <w:rPr>
        <w:sz w:val="32"/>
        <w:szCs w:val="32"/>
      </w:rPr>
    </w:pPr>
    <w:r w:rsidRPr="0057407C">
      <w:rPr>
        <w:b/>
        <w:bCs/>
        <w:sz w:val="32"/>
        <w:szCs w:val="32"/>
      </w:rPr>
      <w:t>Regd. Off.:</w:t>
    </w:r>
    <w:r>
      <w:rPr>
        <w:sz w:val="32"/>
        <w:szCs w:val="32"/>
      </w:rPr>
      <w:t xml:space="preserve"> G-5 &amp; 6, Sector-10, Dwarka, Delhi – 110075</w:t>
    </w:r>
  </w:p>
  <w:p w14:paraId="0AB4D240" w14:textId="77777777" w:rsidR="0057407C" w:rsidRPr="0057407C" w:rsidRDefault="0057407C" w:rsidP="0057407C">
    <w:pPr>
      <w:tabs>
        <w:tab w:val="center" w:pos="5657"/>
        <w:tab w:val="center" w:pos="8741"/>
      </w:tabs>
      <w:spacing w:after="0" w:line="240" w:lineRule="auto"/>
      <w:contextualSpacing/>
      <w:jc w:val="center"/>
      <w:rPr>
        <w:sz w:val="32"/>
        <w:szCs w:val="32"/>
      </w:rPr>
    </w:pPr>
    <w:r w:rsidRPr="0057407C">
      <w:rPr>
        <w:b/>
        <w:bCs/>
        <w:sz w:val="32"/>
        <w:szCs w:val="32"/>
      </w:rPr>
      <w:t>CIN:</w:t>
    </w:r>
    <w:r>
      <w:rPr>
        <w:sz w:val="32"/>
        <w:szCs w:val="32"/>
      </w:rPr>
      <w:t xml:space="preserve"> U45201DL2021GOI378178</w:t>
    </w:r>
  </w:p>
  <w:p w14:paraId="55F2970C" w14:textId="77777777" w:rsidR="0057407C" w:rsidRPr="0057407C" w:rsidRDefault="0057407C" w:rsidP="0057407C">
    <w:pPr>
      <w:tabs>
        <w:tab w:val="center" w:pos="5657"/>
        <w:tab w:val="center" w:pos="8741"/>
      </w:tabs>
      <w:spacing w:after="0" w:line="240" w:lineRule="auto"/>
      <w:contextualSpacing/>
      <w:jc w:val="center"/>
      <w:rPr>
        <w:sz w:val="32"/>
        <w:szCs w:val="32"/>
      </w:rPr>
    </w:pPr>
    <w:r w:rsidRPr="0057407C">
      <w:rPr>
        <w:sz w:val="32"/>
        <w:szCs w:val="32"/>
      </w:rPr>
      <w:t>__________________________________________________________________________</w:t>
    </w:r>
  </w:p>
  <w:p w14:paraId="632FAD6D" w14:textId="77777777" w:rsidR="0057407C" w:rsidRDefault="00574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96C2D"/>
    <w:multiLevelType w:val="multilevel"/>
    <w:tmpl w:val="9AA8C7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AF834CC"/>
    <w:multiLevelType w:val="hybridMultilevel"/>
    <w:tmpl w:val="49E433D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2BF80B31"/>
    <w:multiLevelType w:val="multilevel"/>
    <w:tmpl w:val="F98E6C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939141385">
    <w:abstractNumId w:val="2"/>
  </w:num>
  <w:num w:numId="2" w16cid:durableId="676690562">
    <w:abstractNumId w:val="1"/>
  </w:num>
  <w:num w:numId="3" w16cid:durableId="119638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8E"/>
    <w:rsid w:val="00073880"/>
    <w:rsid w:val="00085DD6"/>
    <w:rsid w:val="000A5B78"/>
    <w:rsid w:val="001A4691"/>
    <w:rsid w:val="0029537B"/>
    <w:rsid w:val="00372405"/>
    <w:rsid w:val="003A7BF7"/>
    <w:rsid w:val="003F08F9"/>
    <w:rsid w:val="00466B0B"/>
    <w:rsid w:val="004A179C"/>
    <w:rsid w:val="004A71D3"/>
    <w:rsid w:val="004B70FB"/>
    <w:rsid w:val="004D56A8"/>
    <w:rsid w:val="005003CD"/>
    <w:rsid w:val="0057407C"/>
    <w:rsid w:val="005A1D15"/>
    <w:rsid w:val="006A1DF7"/>
    <w:rsid w:val="00745324"/>
    <w:rsid w:val="0084629B"/>
    <w:rsid w:val="0086373C"/>
    <w:rsid w:val="008C100B"/>
    <w:rsid w:val="008D5EA8"/>
    <w:rsid w:val="008F309B"/>
    <w:rsid w:val="0098328B"/>
    <w:rsid w:val="009840FE"/>
    <w:rsid w:val="009A2EED"/>
    <w:rsid w:val="00A838D7"/>
    <w:rsid w:val="00A854F4"/>
    <w:rsid w:val="00B1513D"/>
    <w:rsid w:val="00BA7284"/>
    <w:rsid w:val="00BF094F"/>
    <w:rsid w:val="00C2466E"/>
    <w:rsid w:val="00D20776"/>
    <w:rsid w:val="00D705B3"/>
    <w:rsid w:val="00DC5499"/>
    <w:rsid w:val="00E42229"/>
    <w:rsid w:val="00E754E2"/>
    <w:rsid w:val="00E800AA"/>
    <w:rsid w:val="00EC6C20"/>
    <w:rsid w:val="00F52A04"/>
    <w:rsid w:val="00FD1C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7959"/>
  <w15:chartTrackingRefBased/>
  <w15:docId w15:val="{64D9E7A4-2139-4260-AB7D-B5D77AF1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DF7"/>
  </w:style>
  <w:style w:type="paragraph" w:styleId="Heading1">
    <w:name w:val="heading 1"/>
    <w:basedOn w:val="Normal"/>
    <w:next w:val="Normal"/>
    <w:link w:val="Heading1Char"/>
    <w:uiPriority w:val="9"/>
    <w:qFormat/>
    <w:rsid w:val="00FD1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C8E"/>
    <w:rPr>
      <w:rFonts w:eastAsiaTheme="majorEastAsia" w:cstheme="majorBidi"/>
      <w:color w:val="272727" w:themeColor="text1" w:themeTint="D8"/>
    </w:rPr>
  </w:style>
  <w:style w:type="paragraph" w:styleId="Title">
    <w:name w:val="Title"/>
    <w:basedOn w:val="Normal"/>
    <w:next w:val="Normal"/>
    <w:link w:val="TitleChar"/>
    <w:uiPriority w:val="10"/>
    <w:qFormat/>
    <w:rsid w:val="00FD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C8E"/>
    <w:pPr>
      <w:spacing w:before="160"/>
      <w:jc w:val="center"/>
    </w:pPr>
    <w:rPr>
      <w:i/>
      <w:iCs/>
      <w:color w:val="404040" w:themeColor="text1" w:themeTint="BF"/>
    </w:rPr>
  </w:style>
  <w:style w:type="character" w:customStyle="1" w:styleId="QuoteChar">
    <w:name w:val="Quote Char"/>
    <w:basedOn w:val="DefaultParagraphFont"/>
    <w:link w:val="Quote"/>
    <w:uiPriority w:val="29"/>
    <w:rsid w:val="00FD1C8E"/>
    <w:rPr>
      <w:i/>
      <w:iCs/>
      <w:color w:val="404040" w:themeColor="text1" w:themeTint="BF"/>
    </w:rPr>
  </w:style>
  <w:style w:type="paragraph" w:styleId="ListParagraph">
    <w:name w:val="List Paragraph"/>
    <w:basedOn w:val="Normal"/>
    <w:uiPriority w:val="34"/>
    <w:qFormat/>
    <w:rsid w:val="00FD1C8E"/>
    <w:pPr>
      <w:ind w:left="720"/>
      <w:contextualSpacing/>
    </w:pPr>
  </w:style>
  <w:style w:type="character" w:styleId="IntenseEmphasis">
    <w:name w:val="Intense Emphasis"/>
    <w:basedOn w:val="DefaultParagraphFont"/>
    <w:uiPriority w:val="21"/>
    <w:qFormat/>
    <w:rsid w:val="00FD1C8E"/>
    <w:rPr>
      <w:i/>
      <w:iCs/>
      <w:color w:val="0F4761" w:themeColor="accent1" w:themeShade="BF"/>
    </w:rPr>
  </w:style>
  <w:style w:type="paragraph" w:styleId="IntenseQuote">
    <w:name w:val="Intense Quote"/>
    <w:basedOn w:val="Normal"/>
    <w:next w:val="Normal"/>
    <w:link w:val="IntenseQuoteChar"/>
    <w:uiPriority w:val="30"/>
    <w:qFormat/>
    <w:rsid w:val="00FD1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C8E"/>
    <w:rPr>
      <w:i/>
      <w:iCs/>
      <w:color w:val="0F4761" w:themeColor="accent1" w:themeShade="BF"/>
    </w:rPr>
  </w:style>
  <w:style w:type="character" w:styleId="IntenseReference">
    <w:name w:val="Intense Reference"/>
    <w:basedOn w:val="DefaultParagraphFont"/>
    <w:uiPriority w:val="32"/>
    <w:qFormat/>
    <w:rsid w:val="00FD1C8E"/>
    <w:rPr>
      <w:b/>
      <w:bCs/>
      <w:smallCaps/>
      <w:color w:val="0F4761" w:themeColor="accent1" w:themeShade="BF"/>
      <w:spacing w:val="5"/>
    </w:rPr>
  </w:style>
  <w:style w:type="paragraph" w:styleId="Header">
    <w:name w:val="header"/>
    <w:basedOn w:val="Normal"/>
    <w:link w:val="HeaderChar"/>
    <w:uiPriority w:val="99"/>
    <w:unhideWhenUsed/>
    <w:rsid w:val="00574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07C"/>
  </w:style>
  <w:style w:type="paragraph" w:styleId="Footer">
    <w:name w:val="footer"/>
    <w:basedOn w:val="Normal"/>
    <w:link w:val="FooterChar"/>
    <w:uiPriority w:val="99"/>
    <w:unhideWhenUsed/>
    <w:rsid w:val="00574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07C"/>
  </w:style>
  <w:style w:type="character" w:styleId="Hyperlink">
    <w:name w:val="Hyperlink"/>
    <w:basedOn w:val="DefaultParagraphFont"/>
    <w:uiPriority w:val="99"/>
    <w:unhideWhenUsed/>
    <w:rsid w:val="009A2EED"/>
    <w:rPr>
      <w:color w:val="467886" w:themeColor="hyperlink"/>
      <w:u w:val="single"/>
    </w:rPr>
  </w:style>
  <w:style w:type="character" w:styleId="UnresolvedMention">
    <w:name w:val="Unresolved Mention"/>
    <w:basedOn w:val="DefaultParagraphFont"/>
    <w:uiPriority w:val="99"/>
    <w:semiHidden/>
    <w:unhideWhenUsed/>
    <w:rsid w:val="009A2EED"/>
    <w:rPr>
      <w:color w:val="605E5C"/>
      <w:shd w:val="clear" w:color="auto" w:fill="E1DFDD"/>
    </w:rPr>
  </w:style>
  <w:style w:type="character" w:styleId="FollowedHyperlink">
    <w:name w:val="FollowedHyperlink"/>
    <w:basedOn w:val="DefaultParagraphFont"/>
    <w:uiPriority w:val="99"/>
    <w:semiHidden/>
    <w:unhideWhenUsed/>
    <w:rsid w:val="009A2EED"/>
    <w:rPr>
      <w:color w:val="96607D" w:themeColor="followedHyperlink"/>
      <w:u w:val="single"/>
    </w:rPr>
  </w:style>
  <w:style w:type="table" w:styleId="TableGrid">
    <w:name w:val="Table Grid"/>
    <w:basedOn w:val="TableNormal"/>
    <w:uiPriority w:val="39"/>
    <w:rsid w:val="000A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hipmpl@nhai.org" TargetMode="External"/><Relationship Id="rId3" Type="http://schemas.openxmlformats.org/officeDocument/2006/relationships/settings" Target="settings.xml"/><Relationship Id="rId7" Type="http://schemas.openxmlformats.org/officeDocument/2006/relationships/hyperlink" Target="https://www.nhipmpl.in/active-tend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ipmp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Prasad</dc:creator>
  <cp:keywords/>
  <dc:description/>
  <cp:lastModifiedBy>Neha Prasad</cp:lastModifiedBy>
  <cp:revision>16</cp:revision>
  <cp:lastPrinted>2025-11-11T08:18:00Z</cp:lastPrinted>
  <dcterms:created xsi:type="dcterms:W3CDTF">2024-11-28T12:31:00Z</dcterms:created>
  <dcterms:modified xsi:type="dcterms:W3CDTF">2025-11-24T10:23:00Z</dcterms:modified>
</cp:coreProperties>
</file>